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23" w:rsidRDefault="00166023" w:rsidP="001660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 FORÚM SÓCIAL PAN-AMAZÔNICO (V FSPA)</w:t>
      </w:r>
    </w:p>
    <w:p w:rsidR="00166023" w:rsidRDefault="00166023" w:rsidP="001660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66023" w:rsidRPr="00166023" w:rsidRDefault="00166023" w:rsidP="001660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66023">
        <w:rPr>
          <w:rFonts w:ascii="Bookman Old Style" w:hAnsi="Bookman Old Style"/>
          <w:b/>
          <w:sz w:val="28"/>
          <w:szCs w:val="28"/>
        </w:rPr>
        <w:t>Carta de Santarém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Temos uma utopia: A construção de um continente sem fronteiras, a </w:t>
      </w:r>
      <w:proofErr w:type="spellStart"/>
      <w:r w:rsidRPr="00166023">
        <w:rPr>
          <w:rFonts w:ascii="Bookman Old Style" w:hAnsi="Bookman Old Style"/>
          <w:sz w:val="24"/>
          <w:szCs w:val="24"/>
        </w:rPr>
        <w:t>Aby</w:t>
      </w:r>
      <w:proofErr w:type="spellEnd"/>
      <w:r w:rsidRPr="00166023">
        <w:rPr>
          <w:rFonts w:ascii="Bookman Old Style" w:hAnsi="Bookman Old Style"/>
          <w:sz w:val="24"/>
          <w:szCs w:val="24"/>
        </w:rPr>
        <w:t>- Ayala, terra de muitos povos, iguais em direitos e solidários entre si. Uma terra livre de toda opressão e exploração.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A vida em harmonia com a Natureza é condição fundamental para a existência de </w:t>
      </w:r>
      <w:proofErr w:type="spellStart"/>
      <w:r w:rsidRPr="00166023">
        <w:rPr>
          <w:rFonts w:ascii="Bookman Old Style" w:hAnsi="Bookman Old Style"/>
          <w:sz w:val="24"/>
          <w:szCs w:val="24"/>
        </w:rPr>
        <w:t>Aby</w:t>
      </w:r>
      <w:proofErr w:type="spellEnd"/>
      <w:r w:rsidRPr="00166023">
        <w:rPr>
          <w:rFonts w:ascii="Bookman Old Style" w:hAnsi="Bookman Old Style"/>
          <w:sz w:val="24"/>
          <w:szCs w:val="24"/>
        </w:rPr>
        <w:t>-Ayala. A Terra não nos pertence. Pertencemos à ela. A Natureza é mãe, não tem preço e não pode ser mercantilizada.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Compreendemos que </w:t>
      </w:r>
      <w:proofErr w:type="spellStart"/>
      <w:r w:rsidRPr="00166023">
        <w:rPr>
          <w:rFonts w:ascii="Bookman Old Style" w:hAnsi="Bookman Old Style"/>
          <w:sz w:val="24"/>
          <w:szCs w:val="24"/>
        </w:rPr>
        <w:t>Aby</w:t>
      </w:r>
      <w:proofErr w:type="spellEnd"/>
      <w:r w:rsidRPr="00166023">
        <w:rPr>
          <w:rFonts w:ascii="Bookman Old Style" w:hAnsi="Bookman Old Style"/>
          <w:sz w:val="24"/>
          <w:szCs w:val="24"/>
        </w:rPr>
        <w:t>-Ayala deva ser construída a partir de estados plurinacionais que substituam o velho estado centralizador, patriarcal e colonial, dando à luz a novas formas de governo, onde a democracia se exerça de baixo para cima, seguindo a máxima do mandar, obedecendo, onde exista um diálogo de saberes e culturas, onde cada povo seja livre para decidir como quer viver.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A participação plena e igualitária das mulheres é uma condição fundamental na construção das novas sociedades. Da mesma forma a proteção integral das crianças, como portadoras do futuro da Humanidade.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A Terra, nossa casa comum, se encontra ameaçada por uma hecatombe climática sem precedentes na história. O derretimento dos glaciares dos Andes, as secas e inundações na Amazônia são apenas os primeiros sinais de uma catástrofe provocada pelos milhões de toneladas de gases tóxicos lançadas na atmosfera e os danos causados à Natureza pelo grande capital, através da mineração descontrolada, a exploração petrolífera na selva e o agronegócio. Tal situação é agravada pelos </w:t>
      </w:r>
      <w:proofErr w:type="spellStart"/>
      <w:r w:rsidRPr="00166023">
        <w:rPr>
          <w:rFonts w:ascii="Bookman Old Style" w:hAnsi="Bookman Old Style"/>
          <w:sz w:val="24"/>
          <w:szCs w:val="24"/>
        </w:rPr>
        <w:t>mega-projetos</w:t>
      </w:r>
      <w:proofErr w:type="spellEnd"/>
      <w:r w:rsidRPr="00166023">
        <w:rPr>
          <w:rFonts w:ascii="Bookman Old Style" w:hAnsi="Bookman Old Style"/>
          <w:sz w:val="24"/>
          <w:szCs w:val="24"/>
        </w:rPr>
        <w:t>, integrantes do IIRSA, como são a construção de hidrelétricas nos rios amazônicos e as grandes rodovias que destroem a vida de povos ancestrais, criando novos bolsões de miséria. Para deter este ciclo de morte é necessário defendermos nossos territórios exigindo o imediato reconhecimento e homologação das terras indígenas, titulação coletiva das terras quilombolas e comunidades tradicionais, bem como o pleno direito de consulta livre bem informada e consentimento prévio para projetos com impacto social e ambiental, preservando assim nossa terra, nosso modo de viver e a nossa cultura, defendendo a natureza e a vida.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Defendemos e construímos a aliança entre os povos da floresta, dos campos e das cidades. Fazem parte de nosso patrimônio comum a luta dos camponeses pela terra, os direitos dos pequenos agricultores a assistência técnica, credito barato e simplificado, e os justos reclamos por saúde, educação, transporte e habitação dignas para todos. Lutamos por uma sociedade sem exclusões, com liberdade, justiça e soberania popular. Combatemos no dia-a-dia todas as formas de exploração e discriminação baseadas em gênero, etnia, identidade sexual e classe </w:t>
      </w:r>
      <w:r w:rsidRPr="00166023">
        <w:rPr>
          <w:rFonts w:ascii="Bookman Old Style" w:hAnsi="Bookman Old Style"/>
          <w:sz w:val="24"/>
          <w:szCs w:val="24"/>
        </w:rPr>
        <w:lastRenderedPageBreak/>
        <w:t>social. Particularmente nos esforçaremos para superar a invisibilidade da população afrodescendente nas suas lutas e propostas sobre poder, autonomia e território.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A Amazônia Sul-americana possui problemas urbanos extremamente graves, nesse sentido é fundamental lutar pela construção de cidades justas, democráticas e sustentáveis, adequadas as diferentes realidades desta região, contemplando a diversidade dos atores sociais que vivem nessas cidades.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66023">
        <w:rPr>
          <w:rFonts w:ascii="Bookman Old Style" w:hAnsi="Bookman Old Style"/>
          <w:sz w:val="24"/>
          <w:szCs w:val="24"/>
        </w:rPr>
        <w:t>Na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Pan-Amazônia, como em toda a América Latina, enfrentamos o militarismo que atua como mediador entre o colonialismo e o imperialismo. Condenamos a utilização das forças militares, corpos policiais, paramilitares e milícias como agentes repressivos das lutas dos povos, bem como os intentos de se utilizar a Justiça para criminalizar os movimentos sociais, a pobreza e os povos indígenas. Denunciamos a presença de tropas norte-americanas na Colômbia e a reativação da IV Frota estadunidense como ameaças à paz no continente. Repudiamos o colonialismo francês na Guiana e apoiamos os esforços de seus povos para alcançarem a independência. Nos manifestamos contra o golpe militar em Honduras e a ocupação militar do Haiti. Da mesma forma protestamos contra as barreiras que procuram impedir a livre circulação dos povos entre nossos países, defendemos o direito dos migrantes de terem uma vida plena e digna no país que escolherem para morar.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Lutamos por construir países apoiados em economias que mantenham a soberania e a segurança alimentar, que desenvolvam alternativas aos modelos predatórios e extrativistas e que tenham na economia solidária e na agroecologia, pilares na edificação do bem estar social. Para nós os saberes ancestrais são fontes de aprendizagem e ensinamento em igualdade de condições com o chamado conhecimento científico; a democratização dos meios de comunicação uma necessidade inadiável; a liberdade de expressão e a apropriação das novas tecnologias um direito de todos; bem como uma educação que estimule o diálogo, os contatos sem barreiras, os dons e talentos individuais e coletivos que dissemine valores humanos, abrindo caminho para a transformação íntima e social.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Reafirmamos nossa identidade </w:t>
      </w:r>
      <w:proofErr w:type="spellStart"/>
      <w:r w:rsidRPr="00166023">
        <w:rPr>
          <w:rFonts w:ascii="Bookman Old Style" w:hAnsi="Bookman Old Style"/>
          <w:sz w:val="24"/>
          <w:szCs w:val="24"/>
        </w:rPr>
        <w:t>amazônida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através de nossas múltiplas faces, honrando a tradição e construindo o novo. Fazem parte desta identidade as línguas originais dos nossos povos e seus conhecimentos tradicionais.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Estes são os nossos compromissos. Devemos transformá-los em ação.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LINHAS DE AÇÃO: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Lutar pela produção de outras formas de energia em pequena escala, fortalecendo a autonomia e a autogestão da Amazônia e de suas comunidades;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Realizar campanha pelo reconhecimento, demarcação e homologação das terras indígenas, titulação coletiva das terras quilombolas e de comunidades tradicionais;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Lutar pela titulação de terras aos trabalhadores do campo e da cidade;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Realizar campanhas pela aprovação de leis regulamentando a consulta prévia livre bem informada e consentimento prévio para projetos com impacto social e ambiental nos países Pan-Amazônicos;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Organizar fóruns regionais para troca de conhecimentos e implementação de ações, com organizações de outras regiões, em cada local onde a Mãe Terra esteja sendo agredida, ou ameaçada;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Participar das redes que investigam a ação do Banco Nacional de Desenvolvimento Econômico e Social (Brasil), contribuindo para obstruir os financiamentos a projetos que destroem o meio ambiente;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Pr</w:t>
      </w:r>
      <w:r>
        <w:rPr>
          <w:rFonts w:ascii="Bookman Old Style" w:hAnsi="Bookman Old Style"/>
          <w:sz w:val="24"/>
          <w:szCs w:val="24"/>
        </w:rPr>
        <w:t>omover ações articuladas de denú</w:t>
      </w:r>
      <w:r w:rsidRPr="00166023">
        <w:rPr>
          <w:rFonts w:ascii="Bookman Old Style" w:hAnsi="Bookman Old Style"/>
          <w:sz w:val="24"/>
          <w:szCs w:val="24"/>
        </w:rPr>
        <w:t xml:space="preserve">ncia e pressão contra projetos de caráter </w:t>
      </w:r>
      <w:proofErr w:type="spellStart"/>
      <w:r w:rsidRPr="00166023">
        <w:rPr>
          <w:rFonts w:ascii="Bookman Old Style" w:hAnsi="Bookman Old Style"/>
          <w:sz w:val="24"/>
          <w:szCs w:val="24"/>
        </w:rPr>
        <w:t>sub-imperialista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do governo brasileiro </w:t>
      </w:r>
      <w:proofErr w:type="spellStart"/>
      <w:r w:rsidRPr="00166023">
        <w:rPr>
          <w:rFonts w:ascii="Bookman Old Style" w:hAnsi="Bookman Old Style"/>
          <w:sz w:val="24"/>
          <w:szCs w:val="24"/>
        </w:rPr>
        <w:t>na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Pan-Amazônia;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- Unificar as lutas contra a construção de represas hidrelétrica nos rios da Amazônica, em especial as lutas contra Belo Monte, </w:t>
      </w:r>
      <w:proofErr w:type="spellStart"/>
      <w:r w:rsidRPr="00166023">
        <w:rPr>
          <w:rFonts w:ascii="Bookman Old Style" w:hAnsi="Bookman Old Style"/>
          <w:sz w:val="24"/>
          <w:szCs w:val="24"/>
        </w:rPr>
        <w:t>Inambary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66023">
        <w:rPr>
          <w:rFonts w:ascii="Bookman Old Style" w:hAnsi="Bookman Old Style"/>
          <w:sz w:val="24"/>
          <w:szCs w:val="24"/>
        </w:rPr>
        <w:t>Paitzpatango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, Tapajós, Teles Pires, Jirau, Santo </w:t>
      </w:r>
      <w:proofErr w:type="spellStart"/>
      <w:r w:rsidRPr="00166023">
        <w:rPr>
          <w:rFonts w:ascii="Bookman Old Style" w:hAnsi="Bookman Old Style"/>
          <w:sz w:val="24"/>
          <w:szCs w:val="24"/>
        </w:rPr>
        <w:t>Antonio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166023">
        <w:rPr>
          <w:rFonts w:ascii="Bookman Old Style" w:hAnsi="Bookman Old Style"/>
          <w:sz w:val="24"/>
          <w:szCs w:val="24"/>
        </w:rPr>
        <w:t>Cachuela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6023">
        <w:rPr>
          <w:rFonts w:ascii="Bookman Old Style" w:hAnsi="Bookman Old Style"/>
          <w:sz w:val="24"/>
          <w:szCs w:val="24"/>
        </w:rPr>
        <w:t>Esperanza</w:t>
      </w:r>
      <w:proofErr w:type="spellEnd"/>
      <w:r w:rsidRPr="00166023">
        <w:rPr>
          <w:rFonts w:ascii="Bookman Old Style" w:hAnsi="Bookman Old Style"/>
          <w:sz w:val="24"/>
          <w:szCs w:val="24"/>
        </w:rPr>
        <w:t>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Realizar encontros e marchas denunciando as diversas formas de opressão, como o machismo, racismo e homofobia, e apresentando as soluções propostas pelas organizações e movimentos sociais;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Pensar formas de avançar nos processos de debate e avaliação coletiva, incluindo a elaboração de materiais que possam auxiliar nestes momentos;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- Avançar na elaboração de propostas para garantir vida digna a todos os povos da Pan-Amazônia, considerando suas diferenças </w:t>
      </w:r>
      <w:proofErr w:type="spellStart"/>
      <w:r w:rsidRPr="00166023">
        <w:rPr>
          <w:rFonts w:ascii="Bookman Old Style" w:hAnsi="Bookman Old Style"/>
          <w:sz w:val="24"/>
          <w:szCs w:val="24"/>
        </w:rPr>
        <w:t>intra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e inter-regionais;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- Mobilizar as sociedades civis </w:t>
      </w:r>
      <w:proofErr w:type="spellStart"/>
      <w:r w:rsidRPr="00166023">
        <w:rPr>
          <w:rFonts w:ascii="Bookman Old Style" w:hAnsi="Bookman Old Style"/>
          <w:sz w:val="24"/>
          <w:szCs w:val="24"/>
        </w:rPr>
        <w:t>Pan-Amazônicas</w:t>
      </w:r>
      <w:proofErr w:type="spellEnd"/>
      <w:r w:rsidRPr="00166023">
        <w:rPr>
          <w:rFonts w:ascii="Bookman Old Style" w:hAnsi="Bookman Old Style"/>
          <w:sz w:val="24"/>
          <w:szCs w:val="24"/>
        </w:rPr>
        <w:t>, contra as falsas soluções de mercado para o clima, como o REDD;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Desenvolver lutas contra o patenteamento do conhecimento das populações tradicionais, que apenas promovem os interesses das grandes corporações transnacionais;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 xml:space="preserve">- Mobilizar as organizações contra as estratégias dos governos e das grandes empresas, voltadas à flexibilização da legislação ambiental </w:t>
      </w:r>
      <w:proofErr w:type="spellStart"/>
      <w:r w:rsidRPr="00166023">
        <w:rPr>
          <w:rFonts w:ascii="Bookman Old Style" w:hAnsi="Bookman Old Style"/>
          <w:sz w:val="24"/>
          <w:szCs w:val="24"/>
        </w:rPr>
        <w:t>na</w:t>
      </w:r>
      <w:proofErr w:type="spellEnd"/>
      <w:r w:rsidRPr="001660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6023">
        <w:rPr>
          <w:rFonts w:ascii="Bookman Old Style" w:hAnsi="Bookman Old Style"/>
          <w:sz w:val="24"/>
          <w:szCs w:val="24"/>
        </w:rPr>
        <w:t>Pan-amazônia</w:t>
      </w:r>
      <w:proofErr w:type="spellEnd"/>
      <w:r w:rsidRPr="00166023">
        <w:rPr>
          <w:rFonts w:ascii="Bookman Old Style" w:hAnsi="Bookman Old Style"/>
          <w:sz w:val="24"/>
          <w:szCs w:val="24"/>
        </w:rPr>
        <w:t>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Lutar pelo reconhecimento legal de “territórios livres da mineração” e de outros empreendimentos, nos ordenamentos jurídicos dos países da Pan-Amazônia;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Articular a criação do “Dia da Pan-Amazônia”, onde todas as organizações realizem manifestações e discussões conjuntas, chamando a atenção mundial para os problemas ambientais, sociais, econômicos, culturais e políticos que ocorrem nesta região;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Constituir um centro de comunicação do FSPA, de maneira compartilhada, com a função de interligar os movimentos sociais da Pan-Amazônia, socializar debates e iniciativas de ação;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Divulgar as ações, discussões e resultados do FSPA nas comunidades, através de uma rede de comunicação;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Construir uma presença marcante da Pan-Amazônia na reunião do FSM em Dakar, no Senegal, em fevereiro de 2011;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Inserir o FSPA em redes e articulações que tenham causas comuns;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- Realizar o FSPA de dois em dois anos, em países diferentes, com candidaturas antecipadas que d</w:t>
      </w:r>
      <w:r>
        <w:rPr>
          <w:rFonts w:ascii="Bookman Old Style" w:hAnsi="Bookman Old Style"/>
          <w:sz w:val="24"/>
          <w:szCs w:val="24"/>
        </w:rPr>
        <w:t>everão ser aprovadas pelas instâ</w:t>
      </w:r>
      <w:r w:rsidRPr="00166023">
        <w:rPr>
          <w:rFonts w:ascii="Bookman Old Style" w:hAnsi="Bookman Old Style"/>
          <w:sz w:val="24"/>
          <w:szCs w:val="24"/>
        </w:rPr>
        <w:t>ncias do FSPA.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1B11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6023">
        <w:rPr>
          <w:rFonts w:ascii="Bookman Old Style" w:hAnsi="Bookman Old Style"/>
          <w:sz w:val="24"/>
          <w:szCs w:val="24"/>
        </w:rPr>
        <w:t>Santarém, 29 de novembro de 2010</w:t>
      </w:r>
    </w:p>
    <w:p w:rsidR="00166023" w:rsidRPr="00166023" w:rsidRDefault="00166023" w:rsidP="001660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166023" w:rsidRPr="00166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23"/>
    <w:rsid w:val="00021B11"/>
    <w:rsid w:val="001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EC8D-64D4-4F19-9681-1AF524E2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Monteiro</dc:creator>
  <cp:keywords/>
  <dc:description/>
  <cp:lastModifiedBy>Dion Monteiro</cp:lastModifiedBy>
  <cp:revision>1</cp:revision>
  <dcterms:created xsi:type="dcterms:W3CDTF">2017-03-26T17:18:00Z</dcterms:created>
  <dcterms:modified xsi:type="dcterms:W3CDTF">2017-03-26T17:23:00Z</dcterms:modified>
</cp:coreProperties>
</file>