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4D" w:rsidRDefault="00F5564D" w:rsidP="00F5564D">
      <w:pPr>
        <w:shd w:val="clear" w:color="auto" w:fill="FFFFFF"/>
        <w:jc w:val="center"/>
        <w:rPr>
          <w:rFonts w:ascii="Times New Roman" w:hAnsi="Times New Roman" w:cs="Times New Roman"/>
          <w:b/>
          <w:szCs w:val="28"/>
          <w:u w:val="single"/>
          <w:lang w:val="fr-FR"/>
        </w:rPr>
      </w:pPr>
      <w:r>
        <w:rPr>
          <w:rFonts w:ascii="Times New Roman" w:hAnsi="Times New Roman" w:cs="Times New Roman"/>
          <w:b/>
          <w:szCs w:val="28"/>
          <w:u w:val="single"/>
          <w:lang w:val="fr-FR"/>
        </w:rPr>
        <w:t xml:space="preserve">APPEL pour un </w:t>
      </w:r>
      <w:proofErr w:type="spellStart"/>
      <w:r>
        <w:rPr>
          <w:rFonts w:ascii="Times New Roman" w:hAnsi="Times New Roman" w:cs="Times New Roman"/>
          <w:b/>
          <w:szCs w:val="28"/>
          <w:u w:val="single"/>
          <w:lang w:val="fr-FR"/>
        </w:rPr>
        <w:t>Moussem</w:t>
      </w:r>
      <w:proofErr w:type="spellEnd"/>
      <w:r>
        <w:rPr>
          <w:rFonts w:ascii="Times New Roman" w:hAnsi="Times New Roman" w:cs="Times New Roman"/>
          <w:b/>
          <w:szCs w:val="28"/>
          <w:u w:val="single"/>
          <w:lang w:val="fr-FR"/>
        </w:rPr>
        <w:t>-Festival  de l’immigration et de la Tricontinentale</w:t>
      </w:r>
    </w:p>
    <w:p w:rsidR="00F5564D" w:rsidRDefault="00F5564D" w:rsidP="00F5564D">
      <w:pPr>
        <w:shd w:val="clear" w:color="auto" w:fill="FFFFFF"/>
        <w:jc w:val="center"/>
        <w:rPr>
          <w:rFonts w:ascii="Times New Roman" w:hAnsi="Times New Roman" w:cs="Times New Roman"/>
          <w:b/>
          <w:sz w:val="22"/>
          <w:szCs w:val="22"/>
          <w:u w:val="single"/>
          <w:lang w:val="fr-FR"/>
        </w:rPr>
      </w:pPr>
    </w:p>
    <w:p w:rsidR="00F5564D" w:rsidRPr="006C5B28" w:rsidRDefault="00F5564D" w:rsidP="00F5564D">
      <w:pPr>
        <w:shd w:val="clear" w:color="auto" w:fill="FFFFFF"/>
        <w:jc w:val="both"/>
        <w:rPr>
          <w:rFonts w:asciiTheme="minorHAnsi" w:hAnsiTheme="minorHAnsi" w:cs="Times New Roman"/>
          <w:sz w:val="22"/>
          <w:szCs w:val="22"/>
          <w:lang w:val="fr-FR"/>
        </w:rPr>
      </w:pPr>
      <w:r>
        <w:rPr>
          <w:rFonts w:ascii="Times New Roman" w:hAnsi="Times New Roman" w:cs="Times New Roman"/>
          <w:szCs w:val="28"/>
          <w:lang w:val="fr-FR"/>
        </w:rPr>
        <w:t xml:space="preserve"> </w:t>
      </w:r>
      <w:r w:rsidRPr="006C5B28">
        <w:rPr>
          <w:rFonts w:asciiTheme="minorHAnsi" w:hAnsiTheme="minorHAnsi" w:cs="Times New Roman"/>
          <w:szCs w:val="28"/>
          <w:lang w:val="fr-FR"/>
        </w:rPr>
        <w:t>D</w:t>
      </w:r>
      <w:r w:rsidRPr="006C5B28">
        <w:rPr>
          <w:rFonts w:asciiTheme="minorHAnsi" w:hAnsiTheme="minorHAnsi" w:cs="Times New Roman"/>
          <w:sz w:val="22"/>
          <w:szCs w:val="22"/>
          <w:lang w:val="fr-FR"/>
        </w:rPr>
        <w:t>epuis plusieurs décennies, un vent mauvais souffle sur notre planète et en France avec des conséquences dramatiques, notamment sur les peuples des pays d’où nous (ou nos parents) sommes originaires. Les immigré(e)s et leurs enfants, qu’ils soient français ou non, en sont touché(e)s de plein fouet.</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 w:val="32"/>
          <w:szCs w:val="32"/>
          <w:lang w:val="fr-FR"/>
        </w:rPr>
        <w:t>S</w:t>
      </w:r>
      <w:r w:rsidRPr="006C5B28">
        <w:rPr>
          <w:rFonts w:asciiTheme="minorHAnsi" w:hAnsiTheme="minorHAnsi" w:cs="Times New Roman"/>
          <w:sz w:val="22"/>
          <w:szCs w:val="22"/>
          <w:lang w:val="fr-FR"/>
        </w:rPr>
        <w:t>ur le plan international la multiplication des guerres - de type néocolonial-  pour le pétrole et le pillage des matières premières stratégiques, conduit au chaos géopolitique et à l’éclatement de nations entières, à des centaines de milliers de réfugié(e)s, de déplacés (dont 49 millions d’enfants qui errent,  d’après l’UNICEF), de migrants qui risquent leurs vies pour le droit à… la survie ! Jamais notre monde n’aura été aussi scandaleusement générateur d’inégalités.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C</w:t>
      </w:r>
      <w:r w:rsidRPr="006C5B28">
        <w:rPr>
          <w:rFonts w:asciiTheme="minorHAnsi" w:hAnsiTheme="minorHAnsi" w:cs="Times New Roman"/>
          <w:sz w:val="22"/>
          <w:szCs w:val="22"/>
          <w:lang w:val="fr-FR"/>
        </w:rPr>
        <w:t xml:space="preserve">es inégalités scandaleuses et ces guerres dites de civilisation ont nourri et entretiennent des forces de la terreur comme </w:t>
      </w:r>
      <w:proofErr w:type="spellStart"/>
      <w:r w:rsidRPr="006C5B28">
        <w:rPr>
          <w:rFonts w:asciiTheme="minorHAnsi" w:hAnsiTheme="minorHAnsi" w:cs="Times New Roman"/>
          <w:sz w:val="22"/>
          <w:szCs w:val="22"/>
          <w:lang w:val="fr-FR"/>
        </w:rPr>
        <w:t>Daech</w:t>
      </w:r>
      <w:proofErr w:type="spellEnd"/>
      <w:r w:rsidRPr="006C5B28">
        <w:rPr>
          <w:rFonts w:asciiTheme="minorHAnsi" w:hAnsiTheme="minorHAnsi" w:cs="Times New Roman"/>
          <w:sz w:val="22"/>
          <w:szCs w:val="22"/>
          <w:lang w:val="fr-FR"/>
        </w:rPr>
        <w:t xml:space="preserve">, qui prétendent faussement s'y opposer. </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U</w:t>
      </w:r>
      <w:r w:rsidRPr="006C5B28">
        <w:rPr>
          <w:rFonts w:asciiTheme="minorHAnsi" w:hAnsiTheme="minorHAnsi" w:cs="Times New Roman"/>
          <w:sz w:val="22"/>
          <w:szCs w:val="22"/>
          <w:lang w:val="fr-FR"/>
        </w:rPr>
        <w:t xml:space="preserve">n nouvel ordre colonial se met en place avec l’accaparement des terres des paysans par de grandes entreprises, la dette financière ou écologique, le brevetage du vivant, l’occupation de territoires comme la Palestine, le maintien de situations coloniales et le déni du droit des peuples à disposer d’eux-mêmes, comme le peuple kurde, ou comme le blocage d’une solution pacifique du conflit du Sahara occidental. En ce qui concerne la France, le colonialisme perdure en </w:t>
      </w:r>
      <w:proofErr w:type="spellStart"/>
      <w:r w:rsidRPr="006C5B28">
        <w:rPr>
          <w:rFonts w:asciiTheme="minorHAnsi" w:hAnsiTheme="minorHAnsi" w:cs="Times New Roman"/>
          <w:sz w:val="22"/>
          <w:szCs w:val="22"/>
          <w:lang w:val="fr-FR"/>
        </w:rPr>
        <w:t>Kanaky</w:t>
      </w:r>
      <w:proofErr w:type="spellEnd"/>
      <w:r w:rsidRPr="006C5B28">
        <w:rPr>
          <w:rFonts w:asciiTheme="minorHAnsi" w:hAnsiTheme="minorHAnsi" w:cs="Times New Roman"/>
          <w:sz w:val="22"/>
          <w:szCs w:val="22"/>
          <w:lang w:val="fr-FR"/>
        </w:rPr>
        <w:t xml:space="preserve">, Polynésie, Mayotte, Guyane, Réunion, Martinique ou Guadeloupe, ainsi que le néocolonialisme dans le cas de la </w:t>
      </w:r>
      <w:proofErr w:type="spellStart"/>
      <w:r w:rsidRPr="006C5B28">
        <w:rPr>
          <w:rFonts w:asciiTheme="minorHAnsi" w:hAnsiTheme="minorHAnsi" w:cs="Times New Roman"/>
          <w:sz w:val="22"/>
          <w:szCs w:val="22"/>
          <w:lang w:val="fr-FR"/>
        </w:rPr>
        <w:t>Françafrique</w:t>
      </w:r>
      <w:proofErr w:type="spellEnd"/>
      <w:r w:rsidRPr="006C5B28">
        <w:rPr>
          <w:rFonts w:asciiTheme="minorHAnsi" w:hAnsiTheme="minorHAnsi" w:cs="Times New Roman"/>
          <w:sz w:val="22"/>
          <w:szCs w:val="22"/>
          <w:lang w:val="fr-FR"/>
        </w:rPr>
        <w:t>, avec le maintien des bases militaires françaises ou du Franc CFA.</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 w:val="22"/>
          <w:szCs w:val="22"/>
          <w:lang w:val="fr-FR"/>
        </w:rPr>
        <w:t>Le monde est dirigé par le capitalisme financiarisé et les Etats qui le portent au prix de la paupérisation des peuples de la Terre.</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S</w:t>
      </w:r>
      <w:r w:rsidRPr="006C5B28">
        <w:rPr>
          <w:rFonts w:asciiTheme="minorHAnsi" w:hAnsiTheme="minorHAnsi" w:cs="Times New Roman"/>
          <w:sz w:val="22"/>
          <w:szCs w:val="22"/>
          <w:lang w:val="fr-FR"/>
        </w:rPr>
        <w:t>ur le plan national, nous connaissons tous et trop les discriminations devenues ségrégatives mises en œuvre partout : dans les quartiers et les cités, des contrôles au faciès de la police, à l’embauche, à l’encontre des «</w:t>
      </w:r>
      <w:proofErr w:type="spellStart"/>
      <w:r w:rsidRPr="006C5B28">
        <w:rPr>
          <w:rFonts w:asciiTheme="minorHAnsi" w:hAnsiTheme="minorHAnsi" w:cs="Times New Roman"/>
          <w:sz w:val="22"/>
          <w:szCs w:val="22"/>
          <w:lang w:val="fr-FR"/>
        </w:rPr>
        <w:t>chibanis</w:t>
      </w:r>
      <w:proofErr w:type="spellEnd"/>
      <w:r w:rsidRPr="006C5B28">
        <w:rPr>
          <w:rFonts w:asciiTheme="minorHAnsi" w:hAnsiTheme="minorHAnsi" w:cs="Times New Roman"/>
          <w:sz w:val="22"/>
          <w:szCs w:val="22"/>
          <w:lang w:val="fr-FR"/>
        </w:rPr>
        <w:t>(a) », des centaines de cheminots de la SNCF, des mineurs des Houillères, de ghettoïsation de populations entières, du droit de vote des étrangers mainte fois promis, jamais accordé.</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S</w:t>
      </w:r>
      <w:r w:rsidRPr="006C5B28">
        <w:rPr>
          <w:rFonts w:asciiTheme="minorHAnsi" w:hAnsiTheme="minorHAnsi" w:cs="Times New Roman"/>
          <w:sz w:val="22"/>
          <w:szCs w:val="22"/>
          <w:lang w:val="fr-FR"/>
        </w:rPr>
        <w:t xml:space="preserve">imultanément, nous assistons également à une offensive idéologique inédite depuis plusieurs décennies. Des débats sur l’« identité nationale » à celui sur le « </w:t>
      </w:r>
      <w:proofErr w:type="spellStart"/>
      <w:r w:rsidRPr="006C5B28">
        <w:rPr>
          <w:rFonts w:asciiTheme="minorHAnsi" w:hAnsiTheme="minorHAnsi" w:cs="Times New Roman"/>
          <w:sz w:val="22"/>
          <w:szCs w:val="22"/>
          <w:lang w:val="fr-FR"/>
        </w:rPr>
        <w:t>Burkini</w:t>
      </w:r>
      <w:proofErr w:type="spellEnd"/>
      <w:r w:rsidRPr="006C5B28">
        <w:rPr>
          <w:rFonts w:asciiTheme="minorHAnsi" w:hAnsiTheme="minorHAnsi" w:cs="Times New Roman"/>
          <w:sz w:val="22"/>
          <w:szCs w:val="22"/>
          <w:lang w:val="fr-FR"/>
        </w:rPr>
        <w:t xml:space="preserve"> » en passant par celui sur la « déchéance de la nationalité », par les discours sur nos « ancêtres les gaulois » ou sur « les </w:t>
      </w:r>
      <w:proofErr w:type="spellStart"/>
      <w:r w:rsidRPr="006C5B28">
        <w:rPr>
          <w:rFonts w:asciiTheme="minorHAnsi" w:hAnsiTheme="minorHAnsi" w:cs="Times New Roman"/>
          <w:sz w:val="22"/>
          <w:szCs w:val="22"/>
          <w:lang w:val="fr-FR"/>
        </w:rPr>
        <w:t>Rroms</w:t>
      </w:r>
      <w:proofErr w:type="spellEnd"/>
      <w:r w:rsidRPr="006C5B28">
        <w:rPr>
          <w:rFonts w:asciiTheme="minorHAnsi" w:hAnsiTheme="minorHAnsi" w:cs="Times New Roman"/>
          <w:sz w:val="22"/>
          <w:szCs w:val="22"/>
          <w:lang w:val="fr-FR"/>
        </w:rPr>
        <w:t xml:space="preserve"> n’ont pas vocation à s’intégrer », etc., une même logique se dévoile : celle d’un racisme explicite décomplexé masqué par les thématiques de « l’identité », de la « laïcité », du « droit des femmes » qui seraient menacées par l’immigration, par les réfugiés, par les musulmans,  etc. Nous sommes bien en présence de la construction d’un « bouc émissaire » servant d’écran à la régression sociale et à la précarisation généralisée qui se met en place pas à pas.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C’</w:t>
      </w:r>
      <w:r w:rsidRPr="006C5B28">
        <w:rPr>
          <w:rFonts w:asciiTheme="minorHAnsi" w:hAnsiTheme="minorHAnsi" w:cs="Times New Roman"/>
          <w:sz w:val="22"/>
          <w:szCs w:val="22"/>
          <w:lang w:val="fr-FR"/>
        </w:rPr>
        <w:t>est pourquoi, à l’occasion du cinquantième anniversaire de la Tricontinentale qui a été un moment d’espoir pour les générations de nos parents et de nos grands-parents, des peuples du monde,  nous voulons transmettre la pensée rebelle et le souffle qu’elle nous a légués.</w:t>
      </w:r>
    </w:p>
    <w:p w:rsidR="00F5564D" w:rsidRPr="006C5B28" w:rsidRDefault="00F5564D" w:rsidP="00F5564D">
      <w:pPr>
        <w:shd w:val="clear" w:color="auto" w:fill="FFFFFF"/>
        <w:jc w:val="both"/>
        <w:rPr>
          <w:rFonts w:asciiTheme="minorHAnsi" w:hAnsiTheme="minorHAnsi" w:cs="Times New Roman"/>
          <w:sz w:val="22"/>
          <w:szCs w:val="22"/>
          <w:lang w:val="fr-FR"/>
        </w:rPr>
      </w:pPr>
      <w:r w:rsidRPr="006C5B28">
        <w:rPr>
          <w:rFonts w:asciiTheme="minorHAnsi" w:hAnsiTheme="minorHAnsi" w:cs="Times New Roman"/>
          <w:szCs w:val="28"/>
          <w:lang w:val="fr-FR"/>
        </w:rPr>
        <w:t xml:space="preserve"> Les signataires</w:t>
      </w:r>
      <w:r w:rsidRPr="006C5B28">
        <w:rPr>
          <w:rFonts w:asciiTheme="minorHAnsi" w:hAnsiTheme="minorHAnsi" w:cs="Times New Roman"/>
          <w:sz w:val="22"/>
          <w:szCs w:val="22"/>
          <w:lang w:val="fr-FR"/>
        </w:rPr>
        <w:t xml:space="preserve"> (collectifs et individuels) appellent à l’organisation d’un « </w:t>
      </w:r>
      <w:proofErr w:type="spellStart"/>
      <w:r w:rsidRPr="006C5B28">
        <w:rPr>
          <w:rFonts w:asciiTheme="minorHAnsi" w:hAnsiTheme="minorHAnsi" w:cs="Times New Roman"/>
          <w:sz w:val="22"/>
          <w:szCs w:val="22"/>
          <w:lang w:val="fr-FR"/>
        </w:rPr>
        <w:t>Moussem</w:t>
      </w:r>
      <w:proofErr w:type="spellEnd"/>
      <w:r w:rsidRPr="006C5B28">
        <w:rPr>
          <w:rFonts w:asciiTheme="minorHAnsi" w:hAnsiTheme="minorHAnsi" w:cs="Times New Roman"/>
          <w:sz w:val="22"/>
          <w:szCs w:val="22"/>
          <w:lang w:val="fr-FR"/>
        </w:rPr>
        <w:t xml:space="preserve">-festival de l’immigration et de la Tricontinentale » les 6 et 7 janvier 2018 à Gennevilliers. Il s’agit de bâtir en commun un festival populaire ambitieux alliant la richesse des cultures et des arts dans leurs particularités d’une part ; des forums d’échanges et de débats sur la situation actuelle de nos luttes et de nos résistances d’autre part. Des prises de position forcément plurielles et communes à la fois, sont à l’ordre du jour plus que jamais pour une visibilité sociale et politique des questions qui nous concernent et dont nous refusons d’être que des enjeux. </w:t>
      </w:r>
    </w:p>
    <w:p w:rsidR="00F5564D" w:rsidRDefault="00F5564D" w:rsidP="00F5564D">
      <w:pPr>
        <w:shd w:val="clear" w:color="auto" w:fill="FFFFFF"/>
        <w:jc w:val="both"/>
        <w:rPr>
          <w:rFonts w:ascii="Times New Roman" w:hAnsi="Times New Roman" w:cs="Times New Roman"/>
          <w:sz w:val="22"/>
          <w:szCs w:val="22"/>
          <w:lang w:val="fr-FR"/>
        </w:rPr>
      </w:pPr>
      <w:r w:rsidRPr="006C5B28">
        <w:rPr>
          <w:rFonts w:asciiTheme="minorHAnsi" w:hAnsiTheme="minorHAnsi" w:cs="Times New Roman"/>
          <w:sz w:val="22"/>
          <w:szCs w:val="22"/>
          <w:lang w:val="fr-FR"/>
        </w:rPr>
        <w:lastRenderedPageBreak/>
        <w:t>A</w:t>
      </w:r>
      <w:r w:rsidRPr="006C5B28">
        <w:rPr>
          <w:rFonts w:asciiTheme="minorHAnsi" w:hAnsiTheme="minorHAnsi" w:cs="Times New Roman"/>
          <w:sz w:val="32"/>
          <w:szCs w:val="32"/>
          <w:lang w:val="fr-FR"/>
        </w:rPr>
        <w:t xml:space="preserve"> </w:t>
      </w:r>
      <w:r w:rsidRPr="006C5B28">
        <w:rPr>
          <w:rFonts w:asciiTheme="minorHAnsi" w:hAnsiTheme="minorHAnsi" w:cs="Times New Roman"/>
          <w:sz w:val="22"/>
          <w:szCs w:val="22"/>
          <w:lang w:val="fr-FR"/>
        </w:rPr>
        <w:t>travers des initiatives et des mobilisations locales ou/et nationales, nous avons quatre  mois pour créer les conditions et les dynamiques d’un moment massif qui marque notre refus de l’inégalité. Une telle ambition est possible, elle est nécessaire. Le succès dépend de chacun(e) d’entre nous pour la</w:t>
      </w:r>
      <w:r>
        <w:rPr>
          <w:rFonts w:ascii="Times New Roman" w:hAnsi="Times New Roman" w:cs="Times New Roman"/>
          <w:sz w:val="22"/>
          <w:szCs w:val="22"/>
          <w:lang w:val="fr-FR"/>
        </w:rPr>
        <w:t xml:space="preserve"> </w:t>
      </w:r>
      <w:r w:rsidRPr="006C5B28">
        <w:rPr>
          <w:rFonts w:asciiTheme="minorHAnsi" w:hAnsiTheme="minorHAnsi" w:cs="Times New Roman"/>
          <w:sz w:val="22"/>
          <w:szCs w:val="22"/>
          <w:lang w:val="fr-FR"/>
        </w:rPr>
        <w:t>mobilisation du plus grand nombre, pour faire de ce festival-</w:t>
      </w:r>
      <w:proofErr w:type="spellStart"/>
      <w:r w:rsidRPr="006C5B28">
        <w:rPr>
          <w:rFonts w:asciiTheme="minorHAnsi" w:hAnsiTheme="minorHAnsi" w:cs="Times New Roman"/>
          <w:sz w:val="22"/>
          <w:szCs w:val="22"/>
          <w:lang w:val="fr-FR"/>
        </w:rPr>
        <w:t>Moussem</w:t>
      </w:r>
      <w:proofErr w:type="spellEnd"/>
      <w:r w:rsidRPr="006C5B28">
        <w:rPr>
          <w:rFonts w:asciiTheme="minorHAnsi" w:hAnsiTheme="minorHAnsi" w:cs="Times New Roman"/>
          <w:sz w:val="22"/>
          <w:szCs w:val="22"/>
          <w:lang w:val="fr-FR"/>
        </w:rPr>
        <w:t xml:space="preserve"> un moment de la construction d’un grand mouvement pour la justice, l’égalité des droits, et le droit à l’égalité.</w:t>
      </w:r>
    </w:p>
    <w:p w:rsidR="00F5564D" w:rsidRDefault="00F5564D" w:rsidP="00F5564D">
      <w:pPr>
        <w:shd w:val="clear" w:color="auto" w:fill="FFFFFF"/>
        <w:jc w:val="both"/>
        <w:rPr>
          <w:rFonts w:ascii="Times New Roman" w:hAnsi="Times New Roman" w:cs="Times New Roman"/>
          <w:sz w:val="22"/>
          <w:szCs w:val="22"/>
          <w:lang w:val="fr-FR"/>
        </w:rPr>
      </w:pPr>
    </w:p>
    <w:p w:rsidR="00314EED" w:rsidRPr="00314EED" w:rsidRDefault="006C5B28" w:rsidP="00314EED">
      <w:pPr>
        <w:jc w:val="both"/>
        <w:rPr>
          <w:rFonts w:asciiTheme="minorHAnsi" w:hAnsiTheme="minorHAnsi" w:cs="Arial"/>
          <w:b/>
          <w:sz w:val="20"/>
          <w:lang w:val="fr-FR"/>
        </w:rPr>
      </w:pPr>
      <w:r w:rsidRPr="0028024A">
        <w:rPr>
          <w:rFonts w:asciiTheme="minorHAnsi" w:hAnsiTheme="minorHAnsi" w:cs="Arial"/>
          <w:b/>
          <w:sz w:val="20"/>
          <w:u w:val="single"/>
          <w:lang w:val="fr-FR"/>
        </w:rPr>
        <w:t xml:space="preserve">Signataires </w:t>
      </w:r>
    </w:p>
    <w:p w:rsidR="00314EED" w:rsidRPr="00314EED" w:rsidRDefault="00314EED" w:rsidP="00314EED">
      <w:pPr>
        <w:jc w:val="both"/>
        <w:rPr>
          <w:rFonts w:asciiTheme="minorHAnsi" w:hAnsiTheme="minorHAnsi" w:cs="Arial"/>
          <w:b/>
          <w:sz w:val="20"/>
          <w:lang w:val="fr-FR"/>
        </w:rPr>
      </w:pPr>
    </w:p>
    <w:p w:rsidR="0028024A" w:rsidRDefault="0028024A" w:rsidP="0028024A">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000000" w:themeColor="text1"/>
          <w:lang w:eastAsia="fr-FR"/>
        </w:rPr>
        <w:t>Association des Travaill</w:t>
      </w:r>
      <w:r>
        <w:rPr>
          <w:rFonts w:eastAsia="Times New Roman" w:cs="Helvetica"/>
          <w:color w:val="000000" w:themeColor="text1"/>
          <w:lang w:eastAsia="fr-FR"/>
        </w:rPr>
        <w:t>eurs Magrébins de France (ATMF)</w:t>
      </w:r>
    </w:p>
    <w:p w:rsidR="00BB1F72" w:rsidRPr="00BB1F72" w:rsidRDefault="00BB1F72" w:rsidP="00BB1F72">
      <w:pPr>
        <w:pStyle w:val="Paragraphedeliste"/>
        <w:numPr>
          <w:ilvl w:val="0"/>
          <w:numId w:val="1"/>
        </w:numPr>
      </w:pPr>
      <w:r w:rsidRPr="00BB1F72">
        <w:rPr>
          <w:rFonts w:eastAsia="Times New Roman" w:cs="Helvetica"/>
          <w:color w:val="000000" w:themeColor="text1"/>
          <w:lang w:eastAsia="fr-FR"/>
        </w:rPr>
        <w:t>ACORT</w:t>
      </w:r>
    </w:p>
    <w:p w:rsidR="00BB1F72" w:rsidRDefault="00BB1F72" w:rsidP="00BB1F72">
      <w:pPr>
        <w:pStyle w:val="Paragraphedeliste"/>
        <w:numPr>
          <w:ilvl w:val="0"/>
          <w:numId w:val="1"/>
        </w:numPr>
      </w:pPr>
      <w:r>
        <w:t>AIDDA</w:t>
      </w:r>
    </w:p>
    <w:p w:rsidR="00BB1F72" w:rsidRDefault="00BB1F72" w:rsidP="00BB1F72">
      <w:pPr>
        <w:pStyle w:val="Paragraphedeliste"/>
        <w:numPr>
          <w:ilvl w:val="0"/>
          <w:numId w:val="1"/>
        </w:numPr>
      </w:pPr>
      <w:r>
        <w:t xml:space="preserve">Association </w:t>
      </w:r>
      <w:proofErr w:type="spellStart"/>
      <w:r>
        <w:t>Peoplekonsian</w:t>
      </w:r>
      <w:proofErr w:type="spellEnd"/>
    </w:p>
    <w:p w:rsidR="00BB1F72" w:rsidRPr="00BB1F72" w:rsidRDefault="00BB1F72" w:rsidP="00BB1F72">
      <w:pPr>
        <w:pStyle w:val="Paragraphedeliste"/>
        <w:numPr>
          <w:ilvl w:val="0"/>
          <w:numId w:val="1"/>
        </w:numPr>
      </w:pPr>
      <w:r>
        <w:t>Attac</w:t>
      </w:r>
    </w:p>
    <w:p w:rsidR="00BB1F72" w:rsidRDefault="00BB1F72" w:rsidP="00BB1F72">
      <w:pPr>
        <w:pStyle w:val="Paragraphedeliste"/>
        <w:numPr>
          <w:ilvl w:val="0"/>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Femmes Plurielles</w:t>
      </w:r>
    </w:p>
    <w:p w:rsidR="00BB1F72" w:rsidRPr="00BB1F72" w:rsidRDefault="00BB1F72" w:rsidP="00BB1F72">
      <w:pPr>
        <w:pStyle w:val="Paragraphedeliste"/>
        <w:numPr>
          <w:ilvl w:val="0"/>
          <w:numId w:val="1"/>
        </w:numPr>
      </w:pPr>
      <w:r w:rsidRPr="00BB1F72">
        <w:rPr>
          <w:rFonts w:eastAsia="Times New Roman" w:cs="Helvetica"/>
          <w:color w:val="26282A"/>
          <w:lang w:eastAsia="fr-FR"/>
        </w:rPr>
        <w:t>Association « Participation Citoyenne » (PACT/Paris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Initiative, Emploi e</w:t>
      </w:r>
      <w:r>
        <w:rPr>
          <w:rFonts w:eastAsia="Times New Roman" w:cs="Helvetica"/>
          <w:color w:val="26282A"/>
          <w:lang w:eastAsia="fr-FR"/>
        </w:rPr>
        <w:t>t citoyenneté » (IEC) (Etaples)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Promotion </w:t>
      </w:r>
      <w:proofErr w:type="spellStart"/>
      <w:r w:rsidRPr="0028024A">
        <w:rPr>
          <w:rFonts w:eastAsia="Times New Roman" w:cs="Helvetica"/>
          <w:color w:val="26282A"/>
          <w:lang w:eastAsia="fr-FR"/>
        </w:rPr>
        <w:t>Vaulxtaire</w:t>
      </w:r>
      <w:proofErr w:type="spellEnd"/>
      <w:r w:rsidRPr="0028024A">
        <w:rPr>
          <w:rFonts w:eastAsia="Times New Roman" w:cs="Helvetica"/>
          <w:color w:val="26282A"/>
          <w:lang w:eastAsia="fr-FR"/>
        </w:rPr>
        <w:t xml:space="preserve"> (</w:t>
      </w:r>
      <w:proofErr w:type="spellStart"/>
      <w:r w:rsidRPr="0028024A">
        <w:rPr>
          <w:rFonts w:eastAsia="Times New Roman" w:cs="Helvetica"/>
          <w:color w:val="26282A"/>
          <w:lang w:eastAsia="fr-FR"/>
        </w:rPr>
        <w:t>Vaulx</w:t>
      </w:r>
      <w:proofErr w:type="spellEnd"/>
      <w:r>
        <w:rPr>
          <w:rFonts w:eastAsia="Times New Roman" w:cs="Helvetica"/>
          <w:color w:val="26282A"/>
          <w:lang w:eastAsia="fr-FR"/>
        </w:rPr>
        <w:t xml:space="preserve"> en </w:t>
      </w:r>
      <w:proofErr w:type="spellStart"/>
      <w:r>
        <w:rPr>
          <w:rFonts w:eastAsia="Times New Roman" w:cs="Helvetica"/>
          <w:color w:val="26282A"/>
          <w:lang w:eastAsia="fr-FR"/>
        </w:rPr>
        <w:t>Velin</w:t>
      </w:r>
      <w:proofErr w:type="spellEnd"/>
      <w:r>
        <w:rPr>
          <w:rFonts w:eastAsia="Times New Roman" w:cs="Helvetica"/>
          <w:color w:val="26282A"/>
          <w:lang w:eastAsia="fr-FR"/>
        </w:rPr>
        <w:t>)</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Rencontre et D</w:t>
      </w:r>
      <w:r>
        <w:rPr>
          <w:rFonts w:eastAsia="Times New Roman" w:cs="Helvetica"/>
          <w:color w:val="26282A"/>
          <w:lang w:eastAsia="fr-FR"/>
        </w:rPr>
        <w:t>ialogue (Roubaix), MRAP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 xml:space="preserve">Association « </w:t>
      </w:r>
      <w:proofErr w:type="spellStart"/>
      <w:r>
        <w:rPr>
          <w:rFonts w:eastAsia="Times New Roman" w:cs="Helvetica"/>
          <w:color w:val="26282A"/>
          <w:lang w:eastAsia="fr-FR"/>
        </w:rPr>
        <w:t>Angue</w:t>
      </w:r>
      <w:proofErr w:type="spellEnd"/>
      <w:r>
        <w:rPr>
          <w:rFonts w:eastAsia="Times New Roman" w:cs="Helvetica"/>
          <w:color w:val="26282A"/>
          <w:lang w:eastAsia="fr-FR"/>
        </w:rPr>
        <w:t xml:space="preserve"> »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 </w:t>
      </w:r>
      <w:proofErr w:type="spellStart"/>
      <w:r w:rsidRPr="0028024A">
        <w:rPr>
          <w:rFonts w:eastAsia="Times New Roman" w:cs="Helvetica"/>
          <w:color w:val="26282A"/>
          <w:lang w:eastAsia="fr-FR"/>
        </w:rPr>
        <w:t>Tutt</w:t>
      </w:r>
      <w:r>
        <w:rPr>
          <w:rFonts w:eastAsia="Times New Roman" w:cs="Helvetica"/>
          <w:color w:val="26282A"/>
          <w:lang w:eastAsia="fr-FR"/>
        </w:rPr>
        <w:t>ifrutti</w:t>
      </w:r>
      <w:proofErr w:type="spellEnd"/>
      <w:r>
        <w:rPr>
          <w:rFonts w:eastAsia="Times New Roman" w:cs="Helvetica"/>
          <w:color w:val="26282A"/>
          <w:lang w:eastAsia="fr-FR"/>
        </w:rPr>
        <w:t xml:space="preserve"> International » (Lille)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Associations des M</w:t>
      </w:r>
      <w:r>
        <w:rPr>
          <w:rFonts w:eastAsia="Times New Roman" w:cs="Helvetica"/>
          <w:color w:val="26282A"/>
          <w:lang w:eastAsia="fr-FR"/>
        </w:rPr>
        <w:t>ineurs Marocains du nord (AMMN)</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"Les Ge</w:t>
      </w:r>
      <w:r>
        <w:rPr>
          <w:rFonts w:eastAsia="Times New Roman" w:cs="Helvetica"/>
          <w:color w:val="26282A"/>
          <w:lang w:eastAsia="fr-FR"/>
        </w:rPr>
        <w:t>sticulateurs Précoces" (Amiens)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w:t>
      </w:r>
      <w:r>
        <w:rPr>
          <w:rFonts w:eastAsia="Times New Roman" w:cs="Helvetica"/>
          <w:color w:val="26282A"/>
          <w:lang w:eastAsia="fr-FR"/>
        </w:rPr>
        <w:t xml:space="preserve"> La réussite urbaine » (Rennes)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Nationale de Lutte cont</w:t>
      </w:r>
      <w:r>
        <w:rPr>
          <w:rFonts w:eastAsia="Times New Roman" w:cs="Helvetica"/>
          <w:color w:val="26282A"/>
          <w:lang w:eastAsia="fr-FR"/>
        </w:rPr>
        <w:t xml:space="preserve">re la </w:t>
      </w:r>
      <w:proofErr w:type="spellStart"/>
      <w:r>
        <w:rPr>
          <w:rFonts w:eastAsia="Times New Roman" w:cs="Helvetica"/>
          <w:color w:val="26282A"/>
          <w:lang w:eastAsia="fr-FR"/>
        </w:rPr>
        <w:t>Francafrique</w:t>
      </w:r>
      <w:proofErr w:type="spellEnd"/>
      <w:r>
        <w:rPr>
          <w:rFonts w:eastAsia="Times New Roman" w:cs="Helvetica"/>
          <w:color w:val="26282A"/>
          <w:lang w:eastAsia="fr-FR"/>
        </w:rPr>
        <w:t xml:space="preserve"> (Montreuil)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w:t>
      </w:r>
      <w:r>
        <w:rPr>
          <w:rFonts w:eastAsia="Times New Roman" w:cs="Helvetica"/>
          <w:color w:val="26282A"/>
          <w:lang w:eastAsia="fr-FR"/>
        </w:rPr>
        <w:t xml:space="preserve"> Contrevent » (Grenoble)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w:t>
      </w:r>
      <w:r>
        <w:rPr>
          <w:rFonts w:eastAsia="Times New Roman" w:cs="Helvetica"/>
          <w:color w:val="26282A"/>
          <w:lang w:eastAsia="fr-FR"/>
        </w:rPr>
        <w:t xml:space="preserve">sociation </w:t>
      </w:r>
      <w:proofErr w:type="spellStart"/>
      <w:r>
        <w:rPr>
          <w:rFonts w:eastAsia="Times New Roman" w:cs="Helvetica"/>
          <w:color w:val="26282A"/>
          <w:lang w:eastAsia="fr-FR"/>
        </w:rPr>
        <w:t>Cinécri</w:t>
      </w:r>
      <w:proofErr w:type="spellEnd"/>
      <w:r>
        <w:rPr>
          <w:rFonts w:eastAsia="Times New Roman" w:cs="Helvetica"/>
          <w:color w:val="26282A"/>
          <w:lang w:eastAsia="fr-FR"/>
        </w:rPr>
        <w:t>(t) (Toulouse)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Filles et Fi</w:t>
      </w:r>
      <w:r>
        <w:rPr>
          <w:rFonts w:eastAsia="Times New Roman" w:cs="Helvetica"/>
          <w:color w:val="26282A"/>
          <w:lang w:eastAsia="fr-FR"/>
        </w:rPr>
        <w:t>ls de la République » (Créteil)</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Convergence Citoyenne Evryenne (CCI -Ivry-sur-Seine </w:t>
      </w:r>
      <w:r>
        <w:rPr>
          <w:rFonts w:eastAsia="Times New Roman" w:cs="Helvetica"/>
          <w:color w:val="26282A"/>
          <w:lang w:eastAsia="fr-FR"/>
        </w:rPr>
        <w:t>94)</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s</w:t>
      </w:r>
      <w:r>
        <w:rPr>
          <w:rFonts w:eastAsia="Times New Roman" w:cs="Helvetica"/>
          <w:color w:val="26282A"/>
          <w:lang w:eastAsia="fr-FR"/>
        </w:rPr>
        <w:t xml:space="preserve">ang pour sans » (Val de Marne)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w:t>
      </w:r>
      <w:r>
        <w:rPr>
          <w:rFonts w:eastAsia="Times New Roman" w:cs="Helvetica"/>
          <w:color w:val="26282A"/>
          <w:lang w:eastAsia="fr-FR"/>
        </w:rPr>
        <w:t>ssociation « Le Paria »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w:t>
      </w:r>
      <w:proofErr w:type="spellStart"/>
      <w:r w:rsidRPr="0028024A">
        <w:rPr>
          <w:rFonts w:eastAsia="Times New Roman" w:cs="Helvetica"/>
          <w:color w:val="26282A"/>
          <w:lang w:eastAsia="fr-FR"/>
        </w:rPr>
        <w:t>Schebba</w:t>
      </w:r>
      <w:proofErr w:type="spellEnd"/>
      <w:r w:rsidRPr="0028024A">
        <w:rPr>
          <w:rFonts w:eastAsia="Times New Roman" w:cs="Helvetica"/>
          <w:color w:val="26282A"/>
          <w:lang w:eastAsia="fr-FR"/>
        </w:rPr>
        <w:t xml:space="preserve"> « M</w:t>
      </w:r>
      <w:r>
        <w:rPr>
          <w:rFonts w:eastAsia="Times New Roman" w:cs="Helvetica"/>
          <w:color w:val="26282A"/>
          <w:lang w:eastAsia="fr-FR"/>
        </w:rPr>
        <w:t>aison de la femme » (Marseille)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w:t>
      </w:r>
      <w:r>
        <w:rPr>
          <w:rFonts w:eastAsia="Times New Roman" w:cs="Helvetica"/>
          <w:color w:val="26282A"/>
          <w:lang w:eastAsia="fr-FR"/>
        </w:rPr>
        <w:t>ssociation Ancrages (Marseille)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Made in Bassens  Marseille en Action pour le développement et l’Ech</w:t>
      </w:r>
      <w:r w:rsidR="003105C1">
        <w:rPr>
          <w:rFonts w:eastAsia="Times New Roman" w:cs="Helvetica"/>
          <w:color w:val="26282A"/>
          <w:lang w:eastAsia="fr-FR"/>
        </w:rPr>
        <w:t xml:space="preserve">ange (Marseille, quartier </w:t>
      </w:r>
      <w:proofErr w:type="gramStart"/>
      <w:r w:rsidR="003105C1">
        <w:rPr>
          <w:rFonts w:eastAsia="Times New Roman" w:cs="Helvetica"/>
          <w:color w:val="26282A"/>
          <w:lang w:eastAsia="fr-FR"/>
        </w:rPr>
        <w:t>nord )</w:t>
      </w:r>
      <w:proofErr w:type="gramEnd"/>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Association Franco-chilienne </w:t>
      </w:r>
      <w:r>
        <w:rPr>
          <w:rFonts w:eastAsia="Times New Roman" w:cs="Helvetica"/>
          <w:color w:val="26282A"/>
          <w:lang w:eastAsia="fr-FR"/>
        </w:rPr>
        <w:t xml:space="preserve">CORDILLERA (Villeneuve d’Ascq)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Amitiés et Echanges Culture</w:t>
      </w:r>
      <w:r>
        <w:rPr>
          <w:rFonts w:eastAsia="Times New Roman" w:cs="Helvetica"/>
          <w:color w:val="26282A"/>
          <w:lang w:eastAsia="fr-FR"/>
        </w:rPr>
        <w:t>ls Internationaux (Montbéliard)</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 Droits</w:t>
      </w:r>
      <w:r>
        <w:rPr>
          <w:rFonts w:eastAsia="Times New Roman" w:cs="Helvetica"/>
          <w:color w:val="26282A"/>
          <w:lang w:eastAsia="fr-FR"/>
        </w:rPr>
        <w:t xml:space="preserve"> Ici Et Là-bas » (DIEL)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 anciens travailleurs de Renault</w:t>
      </w:r>
      <w:r>
        <w:rPr>
          <w:rFonts w:eastAsia="Times New Roman" w:cs="Helvetica"/>
          <w:color w:val="26282A"/>
          <w:lang w:eastAsia="fr-FR"/>
        </w:rPr>
        <w:t xml:space="preserve"> Billancourt Ile Seguin (ATRIS)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Arts et Cultur</w:t>
      </w:r>
      <w:r>
        <w:rPr>
          <w:rFonts w:eastAsia="Times New Roman" w:cs="Helvetica"/>
          <w:color w:val="26282A"/>
          <w:lang w:eastAsia="fr-FR"/>
        </w:rPr>
        <w:t>e des Deux Rives (ACDR)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w:t>
      </w:r>
      <w:r>
        <w:rPr>
          <w:rFonts w:eastAsia="Times New Roman" w:cs="Helvetica"/>
          <w:color w:val="26282A"/>
          <w:lang w:eastAsia="fr-FR"/>
        </w:rPr>
        <w:t>n des Tunisiens en France (ATF)</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Agence de promotion d</w:t>
      </w:r>
      <w:r>
        <w:rPr>
          <w:rFonts w:eastAsia="Times New Roman" w:cs="Helvetica"/>
          <w:color w:val="26282A"/>
          <w:lang w:eastAsia="fr-FR"/>
        </w:rPr>
        <w:t>es cultures et du voyage (APCV)</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France Palestine Solid</w:t>
      </w:r>
      <w:r>
        <w:rPr>
          <w:rFonts w:eastAsia="Times New Roman" w:cs="Helvetica"/>
          <w:color w:val="26282A"/>
          <w:lang w:eastAsia="fr-FR"/>
        </w:rPr>
        <w:t>arité Nord-Pas-de-Calais (AFPS)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w:t>
      </w:r>
      <w:r>
        <w:rPr>
          <w:rFonts w:eastAsia="Times New Roman" w:cs="Helvetica"/>
          <w:color w:val="26282A"/>
          <w:lang w:eastAsia="fr-FR"/>
        </w:rPr>
        <w:t xml:space="preserve"> Palestiniens en Ile de France </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des Familles des Prisonniers et D</w:t>
      </w:r>
      <w:r>
        <w:rPr>
          <w:rFonts w:eastAsia="Times New Roman" w:cs="Helvetica"/>
          <w:color w:val="26282A"/>
          <w:lang w:eastAsia="fr-FR"/>
        </w:rPr>
        <w:t>isparus Sahraouis (AFAPREDESA)</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w:t>
      </w:r>
      <w:r>
        <w:rPr>
          <w:rFonts w:eastAsia="Times New Roman" w:cs="Helvetica"/>
          <w:color w:val="26282A"/>
          <w:lang w:eastAsia="fr-FR"/>
        </w:rPr>
        <w:t>ion « L'yeux Ouverts » (France)</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Marocaine des Dr</w:t>
      </w:r>
      <w:r>
        <w:rPr>
          <w:rFonts w:eastAsia="Times New Roman" w:cs="Helvetica"/>
          <w:color w:val="26282A"/>
          <w:lang w:eastAsia="fr-FR"/>
        </w:rPr>
        <w:t>oits Humains Paris (AMDH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de Défense des Droits de l’Homme au Maroc (ASDHOM) Paris</w:t>
      </w:r>
    </w:p>
    <w:p w:rsidR="00BB1F72" w:rsidRPr="0028024A"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Association Marocaine des Droits Humains Nord/France (AMDH Nord/France), Collectif Urgence notre police assassine (UNPA Paris Ile de France, Saint Quentin, Le Havre, Blois, Mo</w:t>
      </w:r>
      <w:r>
        <w:rPr>
          <w:rFonts w:eastAsia="Times New Roman" w:cs="Helvetica"/>
          <w:color w:val="26282A"/>
          <w:lang w:eastAsia="fr-FR"/>
        </w:rPr>
        <w:t>ntigny-en-Gohelle, Pays Basque)</w:t>
      </w:r>
    </w:p>
    <w:p w:rsidR="00BB1F72"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Survie (France)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Les Amis de Robespierre </w:t>
      </w:r>
      <w:r>
        <w:rPr>
          <w:rFonts w:eastAsia="Times New Roman" w:cs="Helvetica"/>
          <w:color w:val="26282A"/>
          <w:lang w:eastAsia="fr-FR"/>
        </w:rPr>
        <w:t>(ARBR Arras)</w:t>
      </w:r>
    </w:p>
    <w:p w:rsidR="00BB1F72" w:rsidRDefault="00BB1F72" w:rsidP="00BB1F72">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Association de solidarité et d’information d’</w:t>
      </w:r>
      <w:proofErr w:type="spellStart"/>
      <w:r>
        <w:rPr>
          <w:rFonts w:eastAsia="Times New Roman" w:cs="Helvetica"/>
          <w:color w:val="26282A"/>
          <w:lang w:eastAsia="fr-FR"/>
        </w:rPr>
        <w:t>Asccés</w:t>
      </w:r>
      <w:proofErr w:type="spellEnd"/>
      <w:r>
        <w:rPr>
          <w:rFonts w:eastAsia="Times New Roman" w:cs="Helvetica"/>
          <w:color w:val="26282A"/>
          <w:lang w:eastAsia="fr-FR"/>
        </w:rPr>
        <w:t xml:space="preserve">  aux droits des étrangers extra communautaire (ASIAD)</w:t>
      </w:r>
    </w:p>
    <w:p w:rsidR="00BB1F72" w:rsidRPr="00747681" w:rsidRDefault="00BB1F72"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CRID</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CEDETIM /IPAM</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Comité des Sans-papiers 59 (CSP 59)</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Comité des Sans-papiers 75 (CSP 75)</w:t>
      </w:r>
    </w:p>
    <w:p w:rsid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Coalition Internationale des Sans-papiers et Migrants (CISPM)</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Le collectif algérien en France « Agir pour le changement et la démocratie en Algérie » (ACDA) (Paris)</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de réflexion et d'action postcoloniale (CRAAP/Lyons)</w:t>
      </w:r>
    </w:p>
    <w:p w:rsidR="00747681"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de soutien de l’EHESS aux sans papiers et aux </w:t>
      </w:r>
      <w:proofErr w:type="spellStart"/>
      <w:r w:rsidRPr="00BB1F72">
        <w:rPr>
          <w:rFonts w:eastAsia="Times New Roman" w:cs="Helvetica"/>
          <w:color w:val="000000" w:themeColor="text1"/>
          <w:lang w:eastAsia="fr-FR"/>
        </w:rPr>
        <w:t>migrant-es</w:t>
      </w:r>
      <w:proofErr w:type="spellEnd"/>
      <w:r w:rsidRPr="00BB1F72">
        <w:rPr>
          <w:rFonts w:eastAsia="Times New Roman" w:cs="Helvetica"/>
          <w:color w:val="000000" w:themeColor="text1"/>
          <w:lang w:eastAsia="fr-FR"/>
        </w:rPr>
        <w:t xml:space="preserve"> (LDH)</w:t>
      </w:r>
    </w:p>
    <w:p w:rsidR="00747681" w:rsidRPr="00294249" w:rsidRDefault="00747681" w:rsidP="00747681">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 xml:space="preserve">Collectif « Justice et Vérité pour Ali </w:t>
      </w:r>
      <w:proofErr w:type="spellStart"/>
      <w:r w:rsidRPr="00294249">
        <w:rPr>
          <w:rFonts w:eastAsia="Times New Roman" w:cs="Helvetica"/>
          <w:color w:val="26282A"/>
          <w:lang w:eastAsia="fr-FR"/>
        </w:rPr>
        <w:t>Ziri</w:t>
      </w:r>
      <w:proofErr w:type="spellEnd"/>
      <w:r w:rsidRPr="00294249">
        <w:rPr>
          <w:rFonts w:eastAsia="Times New Roman" w:cs="Helvetica"/>
          <w:color w:val="26282A"/>
          <w:lang w:eastAsia="fr-FR"/>
        </w:rPr>
        <w:t xml:space="preserve"> » (Argenteuil)</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3C</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Afrique (Lille)</w:t>
      </w:r>
    </w:p>
    <w:p w:rsidR="00747681" w:rsidRPr="00BB1F72"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Les mots sont importants (Paris)</w:t>
      </w:r>
    </w:p>
    <w:p w:rsidR="00747681" w:rsidRPr="00747681" w:rsidRDefault="00747681" w:rsidP="00747681">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w:t>
      </w:r>
      <w:proofErr w:type="spellStart"/>
      <w:r w:rsidRPr="00BB1F72">
        <w:rPr>
          <w:rFonts w:eastAsia="Times New Roman" w:cs="Helvetica"/>
          <w:color w:val="000000" w:themeColor="text1"/>
          <w:lang w:eastAsia="fr-FR"/>
        </w:rPr>
        <w:t>Manouchian</w:t>
      </w:r>
      <w:proofErr w:type="spellEnd"/>
      <w:r w:rsidRPr="00BB1F72">
        <w:rPr>
          <w:rFonts w:eastAsia="Times New Roman" w:cs="Helvetica"/>
          <w:color w:val="000000" w:themeColor="text1"/>
          <w:lang w:eastAsia="fr-FR"/>
        </w:rPr>
        <w:t xml:space="preserve"> (Lille</w:t>
      </w:r>
      <w:r>
        <w:rPr>
          <w:rFonts w:eastAsia="Times New Roman" w:cs="Helvetica"/>
          <w:color w:val="000000" w:themeColor="text1"/>
          <w:lang w:eastAsia="fr-FR"/>
        </w:rPr>
        <w:t>)</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Collectif et Justice pour </w:t>
      </w:r>
      <w:proofErr w:type="spellStart"/>
      <w:r w:rsidRPr="00BB1F72">
        <w:rPr>
          <w:rFonts w:eastAsia="Times New Roman" w:cs="Helvetica"/>
          <w:color w:val="000000" w:themeColor="text1"/>
          <w:lang w:eastAsia="fr-FR"/>
        </w:rPr>
        <w:t>Babacar</w:t>
      </w:r>
      <w:proofErr w:type="spellEnd"/>
      <w:r w:rsidRPr="00BB1F72">
        <w:rPr>
          <w:rFonts w:eastAsia="Times New Roman" w:cs="Helvetica"/>
          <w:color w:val="000000" w:themeColor="text1"/>
          <w:lang w:eastAsia="fr-FR"/>
        </w:rPr>
        <w:t xml:space="preserve"> Gueye (Rennes), Confédération Syndicale des Familles CSF/ France,  Réseau Indonésie France Ras l’front Isère </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Comité « Vérité et Justice pour </w:t>
      </w:r>
      <w:proofErr w:type="spellStart"/>
      <w:r w:rsidRPr="00BB1F72">
        <w:rPr>
          <w:rFonts w:eastAsia="Times New Roman" w:cs="Helvetica"/>
          <w:color w:val="000000" w:themeColor="text1"/>
          <w:lang w:eastAsia="fr-FR"/>
        </w:rPr>
        <w:t>Adama</w:t>
      </w:r>
      <w:proofErr w:type="spellEnd"/>
      <w:r w:rsidRPr="00BB1F72">
        <w:rPr>
          <w:rFonts w:eastAsia="Times New Roman" w:cs="Helvetica"/>
          <w:color w:val="000000" w:themeColor="text1"/>
          <w:lang w:eastAsia="fr-FR"/>
        </w:rPr>
        <w:t xml:space="preserve"> » (Beaumont-sur-Oise)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Comité Justice &amp; Libertés Pour Tous (Nanterre)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 xml:space="preserve">Conseil Représentatif des Associations Noires de France (CRAN) </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Campagne Civile Internationale pour la Protection du Peuple palestinien 34 (CCIPPP34)</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Campagne BDS France – Montpellier</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Comité pour le Respect des Libertés et des Droits de l’Homme en Tunisie (CRLDHT),  Fédération des Tunisiens pour une Citoyenneté des deux Rives (F.T.C.R.)</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Comité de Vigilance pour la Démocratie en Tunisie (Belgique)</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Collectif Mémoire Coloniale et Lutte contre les Discriminations (Bruxelles)</w:t>
      </w:r>
    </w:p>
    <w:p w:rsidR="00BB1F72" w:rsidRPr="00BB1F72" w:rsidRDefault="00BB1F72" w:rsidP="00BB1F72">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Coordination contre le Racisme et l’islamophobie (CRI)</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Confédération 93 de lutte pour les sans papiers </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94249">
        <w:rPr>
          <w:rFonts w:eastAsia="Times New Roman" w:cs="Helvetica"/>
          <w:color w:val="26282A"/>
          <w:lang w:eastAsia="fr-FR"/>
        </w:rPr>
        <w:t>Confédération Syndicale des Familles (CSF/France)</w:t>
      </w:r>
    </w:p>
    <w:p w:rsid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 xml:space="preserve">9éme collectif des sans papiers </w:t>
      </w:r>
    </w:p>
    <w:p w:rsidR="00294249" w:rsidRDefault="00294249" w:rsidP="00294249">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Euro-</w:t>
      </w:r>
      <w:proofErr w:type="spellStart"/>
      <w:r w:rsidRPr="00294249">
        <w:rPr>
          <w:rFonts w:eastAsia="Times New Roman" w:cs="Helvetica"/>
          <w:color w:val="26282A"/>
          <w:lang w:eastAsia="fr-FR"/>
        </w:rPr>
        <w:t>Mediterraan</w:t>
      </w:r>
      <w:proofErr w:type="spellEnd"/>
      <w:r w:rsidRPr="00294249">
        <w:rPr>
          <w:rFonts w:eastAsia="Times New Roman" w:cs="Helvetica"/>
          <w:color w:val="26282A"/>
          <w:lang w:eastAsia="fr-FR"/>
        </w:rPr>
        <w:t xml:space="preserve"> Centrum </w:t>
      </w:r>
      <w:proofErr w:type="spellStart"/>
      <w:r w:rsidRPr="00294249">
        <w:rPr>
          <w:rFonts w:eastAsia="Times New Roman" w:cs="Helvetica"/>
          <w:color w:val="26282A"/>
          <w:lang w:eastAsia="fr-FR"/>
        </w:rPr>
        <w:t>Migratie</w:t>
      </w:r>
      <w:proofErr w:type="spellEnd"/>
      <w:r w:rsidRPr="00294249">
        <w:rPr>
          <w:rFonts w:eastAsia="Times New Roman" w:cs="Helvetica"/>
          <w:color w:val="26282A"/>
          <w:lang w:eastAsia="fr-FR"/>
        </w:rPr>
        <w:t xml:space="preserve"> &amp; </w:t>
      </w:r>
      <w:proofErr w:type="spellStart"/>
      <w:r w:rsidRPr="00294249">
        <w:rPr>
          <w:rFonts w:eastAsia="Times New Roman" w:cs="Helvetica"/>
          <w:color w:val="26282A"/>
          <w:lang w:eastAsia="fr-FR"/>
        </w:rPr>
        <w:t>Ontwikkeling</w:t>
      </w:r>
      <w:proofErr w:type="spellEnd"/>
      <w:r w:rsidRPr="00294249">
        <w:rPr>
          <w:rFonts w:eastAsia="Times New Roman" w:cs="Helvetica"/>
          <w:color w:val="26282A"/>
          <w:lang w:eastAsia="fr-FR"/>
        </w:rPr>
        <w:t xml:space="preserve"> (EMCEMO) (Pays-Bas)</w:t>
      </w:r>
    </w:p>
    <w:p w:rsidR="00294249" w:rsidRPr="00294249" w:rsidRDefault="00294249" w:rsidP="00294249">
      <w:pPr>
        <w:pStyle w:val="Paragraphedeliste"/>
        <w:numPr>
          <w:ilvl w:val="1"/>
          <w:numId w:val="1"/>
        </w:numPr>
        <w:shd w:val="clear" w:color="auto" w:fill="FFFFFF"/>
        <w:spacing w:line="240" w:lineRule="auto"/>
        <w:rPr>
          <w:rFonts w:eastAsia="Times New Roman" w:cs="Helvetica"/>
          <w:color w:val="26282A"/>
          <w:lang w:eastAsia="fr-FR"/>
        </w:rPr>
      </w:pPr>
      <w:r w:rsidRPr="00294249">
        <w:rPr>
          <w:rFonts w:eastAsia="Times New Roman" w:cs="Helvetica"/>
          <w:color w:val="26282A"/>
          <w:lang w:eastAsia="fr-FR"/>
        </w:rPr>
        <w:t>Editions Syllepses (Paris)</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94249">
        <w:rPr>
          <w:rFonts w:eastAsia="Times New Roman" w:cs="Helvetica"/>
          <w:color w:val="26282A"/>
          <w:lang w:eastAsia="fr-FR"/>
        </w:rPr>
        <w:t xml:space="preserve">El </w:t>
      </w:r>
      <w:proofErr w:type="spellStart"/>
      <w:r w:rsidRPr="00294249">
        <w:rPr>
          <w:rFonts w:eastAsia="Times New Roman" w:cs="Helvetica"/>
          <w:color w:val="26282A"/>
          <w:lang w:eastAsia="fr-FR"/>
        </w:rPr>
        <w:t>Ghorba</w:t>
      </w:r>
      <w:proofErr w:type="spellEnd"/>
      <w:r w:rsidRPr="00294249">
        <w:rPr>
          <w:rFonts w:eastAsia="Times New Roman" w:cs="Helvetica"/>
          <w:color w:val="26282A"/>
          <w:lang w:eastAsia="fr-FR"/>
        </w:rPr>
        <w:t xml:space="preserve"> (Villeurbanne)</w:t>
      </w:r>
    </w:p>
    <w:p w:rsidR="0028024A" w:rsidRDefault="0028024A" w:rsidP="0028024A">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000000" w:themeColor="text1"/>
          <w:lang w:eastAsia="fr-FR"/>
        </w:rPr>
        <w:t>Front Uni des Immigrations et d</w:t>
      </w:r>
      <w:r>
        <w:rPr>
          <w:rFonts w:eastAsia="Times New Roman" w:cs="Helvetica"/>
          <w:color w:val="000000" w:themeColor="text1"/>
          <w:lang w:eastAsia="fr-FR"/>
        </w:rPr>
        <w:t>es Quartiers Populaires (FUIQP)</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 xml:space="preserve">Fondation Frantz Fanon International </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Ferguson In Paris (Aulnay-sous-Bois)</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France –Amérique Latine</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Fédération des Associations des Marocains en France (AMF)</w:t>
      </w:r>
    </w:p>
    <w:p w:rsid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94249">
        <w:rPr>
          <w:rFonts w:eastAsia="Times New Roman" w:cs="Helvetica"/>
          <w:color w:val="000000" w:themeColor="text1"/>
          <w:lang w:eastAsia="fr-FR"/>
        </w:rPr>
        <w:t xml:space="preserve">Fédération des Associations de Solidarité avec </w:t>
      </w:r>
      <w:proofErr w:type="spellStart"/>
      <w:r w:rsidRPr="00294249">
        <w:rPr>
          <w:rFonts w:eastAsia="Times New Roman" w:cs="Helvetica"/>
          <w:color w:val="000000" w:themeColor="text1"/>
          <w:lang w:eastAsia="fr-FR"/>
        </w:rPr>
        <w:t>Tou</w:t>
      </w:r>
      <w:proofErr w:type="spellEnd"/>
      <w:r w:rsidRPr="00294249">
        <w:rPr>
          <w:rFonts w:eastAsia="Times New Roman" w:cs="Helvetica"/>
          <w:color w:val="000000" w:themeColor="text1"/>
          <w:lang w:eastAsia="fr-FR"/>
        </w:rPr>
        <w:t>-</w:t>
      </w:r>
      <w:proofErr w:type="spellStart"/>
      <w:r w:rsidRPr="00294249">
        <w:rPr>
          <w:rFonts w:eastAsia="Times New Roman" w:cs="Helvetica"/>
          <w:color w:val="000000" w:themeColor="text1"/>
          <w:lang w:eastAsia="fr-FR"/>
        </w:rPr>
        <w:t>te-s</w:t>
      </w:r>
      <w:proofErr w:type="spellEnd"/>
      <w:r w:rsidRPr="00294249">
        <w:rPr>
          <w:rFonts w:eastAsia="Times New Roman" w:cs="Helvetica"/>
          <w:color w:val="000000" w:themeColor="text1"/>
          <w:lang w:eastAsia="fr-FR"/>
        </w:rPr>
        <w:t xml:space="preserve"> Immigré-e-s (FASTI)</w:t>
      </w:r>
    </w:p>
    <w:p w:rsidR="00294249" w:rsidRDefault="00294249" w:rsidP="00294249">
      <w:pPr>
        <w:pStyle w:val="Paragraphedeliste"/>
        <w:numPr>
          <w:ilvl w:val="0"/>
          <w:numId w:val="1"/>
        </w:numPr>
      </w:pPr>
      <w:r w:rsidRPr="00294249">
        <w:rPr>
          <w:rFonts w:eastAsia="Times New Roman" w:cs="Helvetica"/>
          <w:color w:val="26282A"/>
          <w:lang w:eastAsia="fr-FR"/>
        </w:rPr>
        <w:t>Génération Palestine (Lille)</w:t>
      </w:r>
    </w:p>
    <w:p w:rsidR="00294249" w:rsidRDefault="00294249" w:rsidP="00294249">
      <w:pPr>
        <w:pStyle w:val="Paragraphedeliste"/>
        <w:numPr>
          <w:ilvl w:val="0"/>
          <w:numId w:val="1"/>
        </w:numPr>
      </w:pPr>
      <w:r w:rsidRPr="00294249">
        <w:rPr>
          <w:rFonts w:eastAsia="Times New Roman" w:cs="Helvetica"/>
          <w:color w:val="26282A"/>
          <w:lang w:eastAsia="fr-FR"/>
        </w:rPr>
        <w:t>Groupe des Associations de Bagnolet (GAB</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Inter-Collectif-Afrique (France)</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294249">
        <w:rPr>
          <w:rFonts w:eastAsia="Times New Roman" w:cs="Helvetica"/>
          <w:color w:val="000000" w:themeColor="text1"/>
          <w:lang w:eastAsia="fr-FR"/>
        </w:rPr>
        <w:t>Initiative Migration et Développement (IMIGRAD) (Bamako-Mali)</w:t>
      </w:r>
    </w:p>
    <w:p w:rsid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94249">
        <w:rPr>
          <w:rFonts w:eastAsia="Times New Roman" w:cs="Helvetica"/>
          <w:color w:val="000000" w:themeColor="text1"/>
          <w:lang w:eastAsia="fr-FR"/>
        </w:rPr>
        <w:t>Identité plurielle (Tourcoing)</w:t>
      </w:r>
    </w:p>
    <w:p w:rsidR="0050053D" w:rsidRDefault="0050053D"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MRAP</w:t>
      </w:r>
    </w:p>
    <w:p w:rsidR="007E78A3" w:rsidRDefault="007E78A3"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NAOURA (Belgique)</w:t>
      </w:r>
    </w:p>
    <w:p w:rsidR="00294249" w:rsidRP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26282A"/>
          <w:lang w:eastAsia="fr-FR"/>
        </w:rPr>
        <w:t>Orchestre Poétique d'Avant-guerre (O.P.A) (Gironde)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Pr>
          <w:rFonts w:eastAsia="Times New Roman" w:cs="Helvetica"/>
          <w:color w:val="26282A"/>
          <w:lang w:eastAsia="fr-FR"/>
        </w:rPr>
        <w:t>Pas Sans Nous</w:t>
      </w:r>
    </w:p>
    <w:p w:rsidR="00294249" w:rsidRPr="0028024A"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Quartiers </w:t>
      </w:r>
      <w:proofErr w:type="spellStart"/>
      <w:r w:rsidRPr="0028024A">
        <w:rPr>
          <w:rFonts w:eastAsia="Times New Roman" w:cs="Helvetica"/>
          <w:color w:val="26282A"/>
          <w:lang w:eastAsia="fr-FR"/>
        </w:rPr>
        <w:t>Nords</w:t>
      </w:r>
      <w:proofErr w:type="spellEnd"/>
      <w:r w:rsidRPr="0028024A">
        <w:rPr>
          <w:rFonts w:eastAsia="Times New Roman" w:cs="Helvetica"/>
          <w:color w:val="26282A"/>
          <w:lang w:eastAsia="fr-FR"/>
        </w:rPr>
        <w:t>/Quar</w:t>
      </w:r>
      <w:r>
        <w:rPr>
          <w:rFonts w:eastAsia="Times New Roman" w:cs="Helvetica"/>
          <w:color w:val="26282A"/>
          <w:lang w:eastAsia="fr-FR"/>
        </w:rPr>
        <w:t>tiers Forts (Marseille)</w:t>
      </w:r>
    </w:p>
    <w:p w:rsidR="00294249" w:rsidRPr="00294249" w:rsidRDefault="00294249"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sidRPr="0028024A">
        <w:rPr>
          <w:rFonts w:eastAsia="Times New Roman" w:cs="Helvetica"/>
          <w:color w:val="26282A"/>
          <w:lang w:eastAsia="fr-FR"/>
        </w:rPr>
        <w:t>Réseau Euro Maghrébin Citoyenneté et Culture REMCC</w:t>
      </w:r>
    </w:p>
    <w:p w:rsidR="00294249" w:rsidRPr="00294249" w:rsidRDefault="00294249" w:rsidP="00294249">
      <w:pPr>
        <w:pStyle w:val="Paragraphedeliste"/>
        <w:numPr>
          <w:ilvl w:val="0"/>
          <w:numId w:val="1"/>
        </w:numPr>
        <w:shd w:val="clear" w:color="auto" w:fill="FFFFFF"/>
        <w:spacing w:line="240" w:lineRule="auto"/>
        <w:rPr>
          <w:rFonts w:eastAsia="Times New Roman" w:cs="Helvetica"/>
          <w:color w:val="000000" w:themeColor="text1"/>
          <w:lang w:eastAsia="fr-FR"/>
        </w:rPr>
      </w:pPr>
      <w:r w:rsidRPr="00BB1F72">
        <w:rPr>
          <w:rFonts w:eastAsia="Times New Roman" w:cs="Helvetica"/>
          <w:color w:val="000000" w:themeColor="text1"/>
          <w:lang w:eastAsia="fr-FR"/>
        </w:rPr>
        <w:t>Réseau Immigration Développement Démocratie (IDD)</w:t>
      </w:r>
    </w:p>
    <w:p w:rsidR="0028024A" w:rsidRPr="00294249" w:rsidRDefault="0028024A"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Sortir du colonialisme</w:t>
      </w:r>
    </w:p>
    <w:p w:rsidR="0028024A" w:rsidRPr="00294249" w:rsidRDefault="0028024A" w:rsidP="00294249">
      <w:pPr>
        <w:pStyle w:val="Paragraphedeliste"/>
        <w:numPr>
          <w:ilvl w:val="0"/>
          <w:numId w:val="1"/>
        </w:numPr>
        <w:shd w:val="clear" w:color="auto" w:fill="FFFFFF"/>
        <w:spacing w:after="0" w:line="240" w:lineRule="auto"/>
        <w:rPr>
          <w:rFonts w:eastAsia="Times New Roman" w:cs="Helvetica"/>
          <w:color w:val="000000" w:themeColor="text1"/>
          <w:lang w:eastAsia="fr-FR"/>
        </w:rPr>
      </w:pPr>
      <w:r>
        <w:rPr>
          <w:rFonts w:eastAsia="Times New Roman" w:cs="Helvetica"/>
          <w:color w:val="000000" w:themeColor="text1"/>
          <w:lang w:eastAsia="fr-FR"/>
        </w:rPr>
        <w:t>Solidaires</w:t>
      </w:r>
    </w:p>
    <w:p w:rsid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T’OP </w:t>
      </w:r>
      <w:r>
        <w:rPr>
          <w:rFonts w:eastAsia="Times New Roman" w:cs="Helvetica"/>
          <w:color w:val="26282A"/>
          <w:lang w:eastAsia="fr-FR"/>
        </w:rPr>
        <w:t>! Théâtre de l’Opprimé de Lille</w:t>
      </w:r>
    </w:p>
    <w:p w:rsidR="00294249"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L'Union des Tunisiens pour l'</w:t>
      </w:r>
      <w:r>
        <w:rPr>
          <w:rFonts w:eastAsia="Times New Roman" w:cs="Helvetica"/>
          <w:color w:val="26282A"/>
          <w:lang w:eastAsia="fr-FR"/>
        </w:rPr>
        <w:t>Action Citoyenne (UTAC) (Paris)</w:t>
      </w:r>
    </w:p>
    <w:p w:rsidR="0028024A" w:rsidRPr="00294249" w:rsidRDefault="00294249" w:rsidP="00294249">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Union Juiv</w:t>
      </w:r>
      <w:r>
        <w:rPr>
          <w:rFonts w:eastAsia="Times New Roman" w:cs="Helvetica"/>
          <w:color w:val="26282A"/>
          <w:lang w:eastAsia="fr-FR"/>
        </w:rPr>
        <w:t>e Française pour la Paix (UJFP</w:t>
      </w:r>
    </w:p>
    <w:p w:rsid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La Vo</w:t>
      </w:r>
      <w:r>
        <w:rPr>
          <w:rFonts w:eastAsia="Times New Roman" w:cs="Helvetica"/>
          <w:color w:val="26282A"/>
          <w:lang w:eastAsia="fr-FR"/>
        </w:rPr>
        <w:t>ix des sans-papiers (Bruxelles)</w:t>
      </w:r>
    </w:p>
    <w:p w:rsidR="0028024A" w:rsidRPr="0028024A" w:rsidRDefault="0028024A" w:rsidP="0028024A">
      <w:pPr>
        <w:pStyle w:val="Paragraphedeliste"/>
        <w:numPr>
          <w:ilvl w:val="1"/>
          <w:numId w:val="1"/>
        </w:numPr>
        <w:shd w:val="clear" w:color="auto" w:fill="FFFFFF"/>
        <w:spacing w:after="0" w:line="240" w:lineRule="auto"/>
        <w:rPr>
          <w:rFonts w:eastAsia="Times New Roman" w:cs="Helvetica"/>
          <w:color w:val="26282A"/>
          <w:lang w:eastAsia="fr-FR"/>
        </w:rPr>
      </w:pPr>
      <w:r w:rsidRPr="0028024A">
        <w:rPr>
          <w:rFonts w:eastAsia="Times New Roman" w:cs="Helvetica"/>
          <w:color w:val="26282A"/>
          <w:lang w:eastAsia="fr-FR"/>
        </w:rPr>
        <w:t xml:space="preserve">La </w:t>
      </w:r>
      <w:r w:rsidR="0050053D">
        <w:rPr>
          <w:rFonts w:eastAsia="Times New Roman" w:cs="Helvetica"/>
          <w:color w:val="26282A"/>
          <w:lang w:eastAsia="fr-FR"/>
        </w:rPr>
        <w:t>V</w:t>
      </w:r>
      <w:r w:rsidRPr="0028024A">
        <w:rPr>
          <w:rFonts w:eastAsia="Times New Roman" w:cs="Helvetica"/>
          <w:color w:val="26282A"/>
          <w:lang w:eastAsia="fr-FR"/>
        </w:rPr>
        <w:t>oix des fe</w:t>
      </w:r>
      <w:r>
        <w:rPr>
          <w:rFonts w:eastAsia="Times New Roman" w:cs="Helvetica"/>
          <w:color w:val="26282A"/>
          <w:lang w:eastAsia="fr-FR"/>
        </w:rPr>
        <w:t>mmes migrantes au Maroc (Maroc)</w:t>
      </w:r>
    </w:p>
    <w:p w:rsidR="0028024A" w:rsidRPr="0028024A" w:rsidRDefault="0028024A" w:rsidP="00294249">
      <w:pPr>
        <w:pStyle w:val="Paragraphedeliste"/>
        <w:shd w:val="clear" w:color="auto" w:fill="FFFFFF"/>
        <w:spacing w:after="0" w:line="240" w:lineRule="auto"/>
        <w:ind w:left="360"/>
        <w:rPr>
          <w:rFonts w:eastAsia="Times New Roman" w:cs="Helvetica"/>
          <w:color w:val="26282A"/>
          <w:lang w:eastAsia="fr-FR"/>
        </w:rPr>
      </w:pPr>
    </w:p>
    <w:p w:rsidR="00F5564D" w:rsidRPr="0028024A" w:rsidRDefault="00F5564D" w:rsidP="00F5564D">
      <w:pPr>
        <w:shd w:val="clear" w:color="auto" w:fill="FFFFFF"/>
        <w:rPr>
          <w:rFonts w:asciiTheme="minorHAnsi" w:hAnsiTheme="minorHAnsi"/>
          <w:b/>
          <w:sz w:val="22"/>
          <w:szCs w:val="22"/>
          <w:u w:val="single"/>
        </w:rPr>
      </w:pPr>
    </w:p>
    <w:p w:rsidR="00F5564D" w:rsidRPr="0028024A" w:rsidRDefault="00F5564D" w:rsidP="00F5564D">
      <w:pPr>
        <w:jc w:val="both"/>
        <w:rPr>
          <w:rFonts w:asciiTheme="minorHAnsi" w:hAnsiTheme="minorHAnsi" w:cs="Arial"/>
          <w:b/>
          <w:color w:val="00000A"/>
          <w:sz w:val="22"/>
          <w:szCs w:val="22"/>
          <w:lang w:val="fr-FR"/>
        </w:rPr>
      </w:pPr>
    </w:p>
    <w:p w:rsidR="00F5564D" w:rsidRPr="0028024A" w:rsidRDefault="00F5564D" w:rsidP="00F5564D">
      <w:pPr>
        <w:shd w:val="clear" w:color="auto" w:fill="FFFFFF"/>
        <w:rPr>
          <w:rFonts w:asciiTheme="minorHAnsi" w:hAnsiTheme="minorHAnsi"/>
          <w:b/>
          <w:sz w:val="22"/>
          <w:szCs w:val="22"/>
          <w:u w:val="single"/>
        </w:rPr>
      </w:pPr>
    </w:p>
    <w:p w:rsidR="00F5564D" w:rsidRPr="0028024A" w:rsidRDefault="00F5564D" w:rsidP="00F5564D">
      <w:pPr>
        <w:shd w:val="clear" w:color="auto" w:fill="FFFFFF"/>
        <w:rPr>
          <w:rFonts w:asciiTheme="minorHAnsi" w:hAnsiTheme="minorHAnsi"/>
          <w:b/>
          <w:sz w:val="22"/>
          <w:szCs w:val="22"/>
          <w:u w:val="single"/>
        </w:rPr>
      </w:pPr>
    </w:p>
    <w:p w:rsidR="0062447C" w:rsidRPr="00314EED" w:rsidRDefault="007E78A3">
      <w:pPr>
        <w:rPr>
          <w:rFonts w:asciiTheme="minorHAnsi" w:hAnsiTheme="minorHAnsi"/>
          <w:sz w:val="20"/>
        </w:rPr>
      </w:pPr>
    </w:p>
    <w:sectPr w:rsidR="0062447C" w:rsidRPr="00314EED" w:rsidSect="00B71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7E86"/>
    <w:multiLevelType w:val="hybridMultilevel"/>
    <w:tmpl w:val="1B8AD062"/>
    <w:lvl w:ilvl="0" w:tplc="FFAAAE98">
      <w:start w:val="1"/>
      <w:numFmt w:val="bullet"/>
      <w:lvlText w:val=""/>
      <w:lvlJc w:val="left"/>
      <w:pPr>
        <w:ind w:left="360" w:hanging="360"/>
      </w:pPr>
      <w:rPr>
        <w:rFonts w:ascii="Symbol" w:hAnsi="Symbol" w:hint="default"/>
        <w:color w:val="000000" w:themeColor="text1"/>
      </w:rPr>
    </w:lvl>
    <w:lvl w:ilvl="1" w:tplc="040C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5564D"/>
    <w:rsid w:val="000A06D3"/>
    <w:rsid w:val="00213897"/>
    <w:rsid w:val="0028024A"/>
    <w:rsid w:val="00294249"/>
    <w:rsid w:val="002A62F6"/>
    <w:rsid w:val="002E27E3"/>
    <w:rsid w:val="003105C1"/>
    <w:rsid w:val="00314EED"/>
    <w:rsid w:val="00364F71"/>
    <w:rsid w:val="0050053D"/>
    <w:rsid w:val="006916FA"/>
    <w:rsid w:val="006C5B28"/>
    <w:rsid w:val="00747681"/>
    <w:rsid w:val="007E78A3"/>
    <w:rsid w:val="00AE56E1"/>
    <w:rsid w:val="00AF7CB9"/>
    <w:rsid w:val="00B0765F"/>
    <w:rsid w:val="00B7106B"/>
    <w:rsid w:val="00BB1F72"/>
    <w:rsid w:val="00C045E0"/>
    <w:rsid w:val="00C22E9A"/>
    <w:rsid w:val="00C24071"/>
    <w:rsid w:val="00CB635B"/>
    <w:rsid w:val="00D47BAC"/>
    <w:rsid w:val="00DD683D"/>
    <w:rsid w:val="00E00DE7"/>
    <w:rsid w:val="00E253F8"/>
    <w:rsid w:val="00F5564D"/>
    <w:rsid w:val="00F65B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4D"/>
    <w:pPr>
      <w:suppressAutoHyphens/>
      <w:spacing w:after="0" w:line="252" w:lineRule="auto"/>
    </w:pPr>
    <w:rPr>
      <w:rFonts w:ascii="Impact" w:eastAsia="Arial Unicode MS" w:hAnsi="Impact" w:cs="Impact"/>
      <w:kern w:val="2"/>
      <w:sz w:val="28"/>
      <w:szCs w:val="2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024A"/>
    <w:pPr>
      <w:suppressAutoHyphens w:val="0"/>
      <w:spacing w:after="200" w:line="276" w:lineRule="auto"/>
      <w:ind w:left="720"/>
      <w:contextualSpacing/>
    </w:pPr>
    <w:rPr>
      <w:rFonts w:asciiTheme="minorHAnsi" w:eastAsiaTheme="minorHAnsi" w:hAnsiTheme="minorHAnsi" w:cstheme="minorBidi"/>
      <w:kern w:val="0"/>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1677877204">
      <w:bodyDiv w:val="1"/>
      <w:marLeft w:val="0"/>
      <w:marRight w:val="0"/>
      <w:marTop w:val="0"/>
      <w:marBottom w:val="0"/>
      <w:divBdr>
        <w:top w:val="none" w:sz="0" w:space="0" w:color="auto"/>
        <w:left w:val="none" w:sz="0" w:space="0" w:color="auto"/>
        <w:bottom w:val="none" w:sz="0" w:space="0" w:color="auto"/>
        <w:right w:val="none" w:sz="0" w:space="0" w:color="auto"/>
      </w:divBdr>
    </w:div>
    <w:div w:id="1693385200">
      <w:bodyDiv w:val="1"/>
      <w:marLeft w:val="0"/>
      <w:marRight w:val="0"/>
      <w:marTop w:val="0"/>
      <w:marBottom w:val="0"/>
      <w:divBdr>
        <w:top w:val="none" w:sz="0" w:space="0" w:color="auto"/>
        <w:left w:val="none" w:sz="0" w:space="0" w:color="auto"/>
        <w:bottom w:val="none" w:sz="0" w:space="0" w:color="auto"/>
        <w:right w:val="none" w:sz="0" w:space="0" w:color="auto"/>
      </w:divBdr>
    </w:div>
    <w:div w:id="2109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1428</Words>
  <Characters>7856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siham</dc:creator>
  <cp:lastModifiedBy>siham</cp:lastModifiedBy>
  <cp:revision>7</cp:revision>
  <dcterms:created xsi:type="dcterms:W3CDTF">2017-11-24T14:54:00Z</dcterms:created>
  <dcterms:modified xsi:type="dcterms:W3CDTF">2017-12-08T15:03:00Z</dcterms:modified>
</cp:coreProperties>
</file>