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1CE9" w14:textId="6836F8F5" w:rsidR="009F6B25" w:rsidRPr="009F6B25" w:rsidRDefault="009F6B25" w:rsidP="009F6B25">
      <w:pPr>
        <w:shd w:val="clear" w:color="auto" w:fill="FFFFFF"/>
        <w:spacing w:before="200" w:after="200" w:line="240" w:lineRule="auto"/>
        <w:outlineLvl w:val="2"/>
        <w:rPr>
          <w:rFonts w:ascii="Arial" w:eastAsia="Times New Roman" w:hAnsi="Arial" w:cs="Arial"/>
          <w:b/>
          <w:bCs/>
          <w:color w:val="333333"/>
          <w:lang w:val="es-MX" w:eastAsia="fr-FR"/>
        </w:rPr>
      </w:pPr>
      <w:proofErr w:type="spellStart"/>
      <w:proofErr w:type="gramStart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 à</w:t>
      </w:r>
      <w:proofErr w:type="gramEnd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de 10 de abril sobre os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>ingressar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>Conselho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lang w:val="es-MX" w:eastAsia="fr-FR"/>
        </w:rPr>
        <w:t xml:space="preserve"> Internacional do FSM (Caritas)</w:t>
      </w:r>
      <w:r w:rsidRPr="009F6B25">
        <w:rPr>
          <w:rFonts w:ascii="Arial" w:eastAsia="Times New Roman" w:hAnsi="Arial" w:cs="Arial"/>
          <w:b/>
          <w:bCs/>
          <w:color w:val="0070C0"/>
          <w:lang w:val="es-MX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Parte I: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Síntese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página (</w:t>
      </w:r>
      <w:hyperlink r:id="rId5" w:history="1"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u w:val="single"/>
            <w:lang w:val="es-MX" w:eastAsia="fr-FR"/>
          </w:rPr>
          <w:t xml:space="preserve">descargar </w:t>
        </w:r>
        <w:proofErr w:type="spellStart"/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u w:val="single"/>
            <w:lang w:val="es-MX" w:eastAsia="fr-FR"/>
          </w:rPr>
          <w:t>aqui</w:t>
        </w:r>
        <w:proofErr w:type="spellEnd"/>
      </w:hyperlink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) </w:t>
      </w:r>
    </w:p>
    <w:p w14:paraId="6A25FD4B" w14:textId="77777777" w:rsidR="009F6B25" w:rsidRPr="009F6B25" w:rsidRDefault="009F6B25" w:rsidP="009F6B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A /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sobre os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adesão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CI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foi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retomada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após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4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anos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(janeiro de 2017 em Porto Alegre)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transcrição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intervenções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hyperlink r:id="rId6" w:history="1">
        <w:proofErr w:type="spellStart"/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lang w:val="es-MX" w:eastAsia="fr-FR"/>
          </w:rPr>
          <w:t>recente</w:t>
        </w:r>
        <w:proofErr w:type="spellEnd"/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lang w:val="es-MX" w:eastAsia="fr-FR"/>
          </w:rPr>
          <w:t xml:space="preserve"> </w:t>
        </w:r>
        <w:proofErr w:type="spellStart"/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lang w:val="es-MX" w:eastAsia="fr-FR"/>
          </w:rPr>
          <w:t>discussão</w:t>
        </w:r>
        <w:proofErr w:type="spellEnd"/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lang w:val="es-MX" w:eastAsia="fr-FR"/>
          </w:rPr>
          <w:t xml:space="preserve"> de 10 de abril está </w:t>
        </w:r>
        <w:proofErr w:type="spellStart"/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lang w:val="es-MX" w:eastAsia="fr-FR"/>
          </w:rPr>
          <w:t>visível</w:t>
        </w:r>
        <w:proofErr w:type="spellEnd"/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lang w:val="es-MX" w:eastAsia="fr-FR"/>
          </w:rPr>
          <w:t xml:space="preserve"> </w:t>
        </w:r>
        <w:proofErr w:type="spellStart"/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lang w:val="es-MX" w:eastAsia="fr-FR"/>
          </w:rPr>
          <w:t>aqui</w:t>
        </w:r>
        <w:proofErr w:type="spellEnd"/>
      </w:hyperlink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finalização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andamento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) e pode dar lugar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.</w:t>
      </w:r>
    </w:p>
    <w:p w14:paraId="4E73209A" w14:textId="77777777" w:rsidR="009F6B25" w:rsidRPr="009F6B25" w:rsidRDefault="009F6B25" w:rsidP="009F6B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B / 4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questões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básicas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aparecem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apos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primeira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rodada de troca, </w:t>
      </w:r>
    </w:p>
    <w:p w14:paraId="31B6A58A" w14:textId="77777777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1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Necessidade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formalizar em termos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comportamento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termos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opinião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lista de tarefas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explicitamente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definidas ,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vinculadas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conjunto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FSM,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discutidos e alterados. (A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descrição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de Casablanca 2013 das tarefas do CI é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incluída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como documento)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introdução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1 e 2)</w:t>
      </w:r>
    </w:p>
    <w:p w14:paraId="46F960B2" w14:textId="77777777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2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Necessidade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internalizar formalmente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que o conjunto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seja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discutido e alterado no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longo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protocolo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consenso .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critérios</w:t>
      </w:r>
      <w:proofErr w:type="spellEnd"/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1 e 2)</w:t>
      </w:r>
    </w:p>
    <w:p w14:paraId="67FF6407" w14:textId="2C1DDCD4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3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Necessidade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esclarecer aspectos específicos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grupos facilitadores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,</w:t>
      </w:r>
      <w:proofErr w:type="gram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intrinsecamente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diferentes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CI.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critérios</w:t>
      </w:r>
      <w:proofErr w:type="spellEnd"/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7 e 8)</w:t>
      </w:r>
    </w:p>
    <w:p w14:paraId="4BAD58CD" w14:textId="77777777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4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Necessidade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monitorar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agenda e tarefas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CI, o uso relevante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energia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disponível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 para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 2021/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2022 .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inclui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decidir em que ritmo queremos levar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como, de forma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proativa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queremos usar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caminho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o México, caso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cheguemos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acordo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eles.</w:t>
      </w:r>
    </w:p>
    <w:p w14:paraId="54349EC4" w14:textId="77777777" w:rsidR="009F6B25" w:rsidRPr="009F6B25" w:rsidRDefault="009F6B25" w:rsidP="009F6B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C /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nesta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primeira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sessão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atingiu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a </w:t>
      </w:r>
      <w:proofErr w:type="spellStart"/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maturidade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;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requer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sessões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.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Finalizá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-lo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chegar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acordo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usar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tarefa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prioritária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 nos próximos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meses 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.</w:t>
      </w:r>
      <w:proofErr w:type="gramEnd"/>
    </w:p>
    <w:p w14:paraId="01BBAD6F" w14:textId="77777777" w:rsidR="009F6B25" w:rsidRPr="009F6B25" w:rsidRDefault="009F6B25" w:rsidP="009F6B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D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Esboço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conjunto de 8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no CI -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Também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sirve como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termo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referência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compacto para o CI</w:t>
      </w:r>
    </w:p>
    <w:p w14:paraId="17F921D7" w14:textId="7B4A4E12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1 (adicionado) Manifestar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compreensão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, 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apoio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acordo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aceitação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respeito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,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seguinte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consenso existente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CI, (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a ser discutida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servindo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tambem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como Termos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Referência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mínimos para CI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) 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1</w:t>
      </w:r>
      <w:proofErr w:type="gram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A / Facilitar o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manifestações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de escala mundial do FSM–1B / Estar no centro da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comunidade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facilitadora do FSM - 1C / Avaliar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atualizar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do FSM - 1D Decidir por consenso - 1E /Protocolo dos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  CI para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expressão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política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</w:p>
    <w:p w14:paraId="4B93F685" w14:textId="77777777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2 (adicionado) Manifestar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compreensão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, 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apoio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acordo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aceitação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respeito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,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seguinte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consenso de tarefas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genéricas do IC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serem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contribuídas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5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(lista a ser discutida usando a lista de tarefas de Casablanca como base 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(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fldChar w:fldCharType="begin"/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instrText xml:space="preserve"> HYPERLINK "http://openfsm.net/projects/wsfic_fsmci/ol21feb-input5-en/CASA2013-TASKS-OF-IC-EN-ES-FR-PT.docx" </w:instrText>
      </w:r>
      <w:r w:rsidRPr="009F6B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fldChar w:fldCharType="separate"/>
      </w:r>
      <w:r w:rsidRPr="009F6B25">
        <w:rPr>
          <w:rFonts w:ascii="Arial" w:eastAsia="Times New Roman" w:hAnsi="Arial" w:cs="Arial"/>
          <w:b/>
          <w:bCs/>
          <w:color w:val="EB852B"/>
          <w:sz w:val="20"/>
          <w:szCs w:val="20"/>
          <w:lang w:val="es-MX" w:eastAsia="fr-FR"/>
        </w:rPr>
        <w:t>descarregar</w:t>
      </w:r>
      <w:proofErr w:type="spellEnd"/>
      <w:r w:rsidRPr="009F6B25">
        <w:rPr>
          <w:rFonts w:ascii="Arial" w:eastAsia="Times New Roman" w:hAnsi="Arial" w:cs="Arial"/>
          <w:b/>
          <w:bCs/>
          <w:color w:val="EB852B"/>
          <w:sz w:val="20"/>
          <w:szCs w:val="20"/>
          <w:lang w:val="es-MX" w:eastAsia="fr-FR"/>
        </w:rPr>
        <w:t>)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fldChar w:fldCharType="end"/>
      </w:r>
    </w:p>
    <w:p w14:paraId="06652CC1" w14:textId="21163D40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3.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organicidade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organizaçao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sociedade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civil 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relação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FSM 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br/>
        <w:t xml:space="preserve">3A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Organicidade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: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presença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web, protocolos de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representação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- 3B / Afirmar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alguns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todos os valores genéricos, objetivos,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ações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, mencionados nos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do FSM - 3C / Afirmar </w:t>
      </w:r>
      <w:proofErr w:type="spellStart"/>
      <w:proofErr w:type="gram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acordo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 todo</w:t>
      </w:r>
      <w:proofErr w:type="gram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conjunto de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do FSM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</w:p>
    <w:p w14:paraId="727292D2" w14:textId="6CA21541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4.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Dimensão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internacional 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 </w:t>
      </w:r>
      <w:proofErr w:type="spellStart"/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entidade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4</w:t>
      </w:r>
      <w:proofErr w:type="gram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A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Atividade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internacional - 4B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ativa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, presencial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online, em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evento FSM anterior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2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anos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existência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</w:p>
    <w:p w14:paraId="307770A9" w14:textId="6D38839C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5. Tempo e recursos para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para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e tarefas do CI 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br/>
        <w:t xml:space="preserve">5A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anterior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comissão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do CI - 5B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Compromisso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presença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nas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do CI 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para as tarefas do CI - 5C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Compromisso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compartilhar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relatorio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gram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anual  "</w:t>
      </w:r>
      <w:proofErr w:type="spellStart"/>
      <w:proofErr w:type="gram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Nossa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do FSM"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</w:p>
    <w:p w14:paraId="7129CC4C" w14:textId="292340A5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6.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Recomendação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3 entidades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IC 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(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recomendação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ano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)</w:t>
      </w:r>
    </w:p>
    <w:p w14:paraId="6B8F75B2" w14:textId="1FF9CD8F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7. (adicionado) caso de grupos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fórum social, </w:t>
      </w:r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(alternativa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3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)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7</w:t>
      </w:r>
      <w:proofErr w:type="gram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A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facilitado: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Nível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conformidade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o conjunto de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do FSM - 7B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Atividade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efetiva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do grupo (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manifestação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passada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e futura -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frequência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) - 7C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do grupo - 7D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facilitado: Participantes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direta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manifestação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em escala mundial do FSM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</w:p>
    <w:p w14:paraId="6709CF3C" w14:textId="7334D89C" w:rsidR="009F6B25" w:rsidRPr="009F6B25" w:rsidRDefault="009F6B25" w:rsidP="009F6B2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8 (adicionado) Caso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comitês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locais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“eventos do FSM mundial” anteriores </w:t>
      </w:r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(alternativa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aos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3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7)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8A /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Esclareça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vontade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de usar esta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-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Nenhum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requisito sobre os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4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7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MX" w:eastAsia="fr-FR"/>
        </w:rPr>
        <w:br/>
      </w:r>
      <w:bookmarkStart w:id="0" w:name="II"/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15D562FA" wp14:editId="1B829482">
                <wp:extent cx="304800" cy="304800"/>
                <wp:effectExtent l="0" t="0" r="0" b="0"/>
                <wp:docPr id="40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733D1" id="Rectangle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tAqYO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3642C067" wp14:editId="33306D2A">
                <wp:extent cx="304800" cy="304800"/>
                <wp:effectExtent l="0" t="0" r="0" b="0"/>
                <wp:docPr id="39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3CE1F" id="Rectangle 3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qgMX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39DBFB82" wp14:editId="3CC40EFB">
                <wp:extent cx="304800" cy="304800"/>
                <wp:effectExtent l="0" t="0" r="0" b="0"/>
                <wp:docPr id="38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476C9" id="Rectangle 3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b5ddL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74C8258" wp14:editId="665374B5">
                <wp:extent cx="304800" cy="304800"/>
                <wp:effectExtent l="0" t="0" r="0" b="0"/>
                <wp:docPr id="37" name="Rectangl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04103" id="Rectangle 3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3zqJ4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p w14:paraId="7E600E87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lastRenderedPageBreak/>
        <w:t xml:space="preserve">Parte II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Desenvolvendo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pontos sintéticos ABC e D (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8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)</w:t>
      </w:r>
    </w:p>
    <w:p w14:paraId="461A5A29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Ponto A /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sobre os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ingressar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no CI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foi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retomada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(os últimos elementos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salvador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bahia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2015 - porto alegre 2016 -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montreal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2016 - porto alegre 2017)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referências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enviadas sobre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)</w:t>
      </w:r>
    </w:p>
    <w:p w14:paraId="7C01C051" w14:textId="77777777" w:rsidR="009F6B25" w:rsidRPr="009F6B25" w:rsidRDefault="009F6B25" w:rsidP="009F6B25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1 / Caritas, como membro do CI,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anunciou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sobre os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reunião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20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março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momento em que esta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estava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marcada para 24 de abril - Esta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foi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feita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9 de abril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algumas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horas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depois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mensagem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secretariado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anunciou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o tópico de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10 de abril seria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focada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neste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assunto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o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era esperado inicialmente (veja esta entrada </w:t>
      </w:r>
      <w:hyperlink r:id="rId7" w:history="1">
        <w:r w:rsidRPr="009F6B2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MX" w:eastAsia="fr-FR"/>
          </w:rPr>
          <w:t>http://openfsm.net/projects/wsfic_fsmci/ol21feb-input4.5</w:t>
        </w:r>
      </w:hyperlink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, onde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tarefas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aparecem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mesmo documento)</w:t>
      </w:r>
      <w:hyperlink r:id="rId8" w:history="1">
        <w:r w:rsidRPr="009F6B25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s-MX" w:eastAsia="fr-FR"/>
          </w:rPr>
          <w:t xml:space="preserve"> </w:t>
        </w:r>
      </w:hyperlink>
    </w:p>
    <w:p w14:paraId="6A3BD311" w14:textId="77777777" w:rsidR="009F6B25" w:rsidRPr="009F6B25" w:rsidRDefault="009F6B25" w:rsidP="009F6B25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2 /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transcrição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10 de abril pode ser vista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aqui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finalização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tradução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andamento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) e pode alimentar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ainda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  <w:hyperlink r:id="rId9" w:history="1">
        <w:r w:rsidRPr="009F6B25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val="es-MX" w:eastAsia="fr-FR"/>
          </w:rPr>
          <w:t xml:space="preserve"> </w:t>
        </w:r>
      </w:hyperlink>
      <w:hyperlink r:id="rId10" w:history="1">
        <w:r w:rsidRPr="009F6B25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s-MX" w:eastAsia="fr-FR"/>
          </w:rPr>
          <w:t>http://openfsm.net/projects/ic-extended/online-202104-extension1</w:t>
        </w:r>
      </w:hyperlink>
    </w:p>
    <w:p w14:paraId="141D25E5" w14:textId="77777777" w:rsidR="009F6B25" w:rsidRPr="009F6B25" w:rsidRDefault="009F6B25" w:rsidP="009F6B25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3 / A seguir,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representantaçao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 Caritas no CI para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possível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“documento de 8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no CI”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abrangente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,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partir do documento de 6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proposto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pelos facilitadores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indicadxs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10 de abril,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fazendo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balanço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lista de CI em abril 9,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em 10 de abril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</w:t>
      </w:r>
    </w:p>
    <w:p w14:paraId="3D437930" w14:textId="77777777" w:rsidR="009F6B25" w:rsidRPr="009F6B25" w:rsidRDefault="009F6B25" w:rsidP="009F6B25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4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Teria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sido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bom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preparar em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subgrupo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amplo, o documento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proposto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como base para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10 de abril,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tempo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preparação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subgrupo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2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pessoas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dinâmica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seria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  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“</w:t>
      </w:r>
      <w:proofErr w:type="gram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Grupo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operação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 ”/ (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base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experiência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grupo de“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articulação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”no ano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passado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). Aguardamos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relevância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“ grupo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operações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”em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próxima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 </w:t>
      </w:r>
    </w:p>
    <w:p w14:paraId="608D0CB7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----------------------</w:t>
      </w:r>
    </w:p>
    <w:p w14:paraId="1E2DA000" w14:textId="2A4E6B9F" w:rsidR="009F6B25" w:rsidRPr="009F6B25" w:rsidRDefault="009F6B25" w:rsidP="009F6B2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bookmarkStart w:id="1" w:name="IIB"/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5D3134D2" wp14:editId="508C1D57">
            <wp:extent cx="171450" cy="17145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43C447BC" wp14:editId="29762497">
            <wp:extent cx="171450" cy="17145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5C00E344" wp14:editId="384F61D3">
            <wp:extent cx="171450" cy="17145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291B9E17" wp14:editId="07410BC2">
            <wp:extent cx="171450" cy="17145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75FD978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Ponto B / 4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questões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básicas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aparecem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apos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este momento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10 de abril </w:t>
      </w:r>
    </w:p>
    <w:p w14:paraId="1326B6A6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1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Necessidade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internalizar nos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comportamento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relação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à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descrição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formal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e tarefas do CI, que de fato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ligados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“conjunto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princípios</w:t>
      </w:r>
      <w:proofErr w:type="spellEnd"/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”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,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tenhamos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sustentável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identidade</w:t>
      </w:r>
      <w:proofErr w:type="spellEnd"/>
    </w:p>
    <w:p w14:paraId="4F39C0EA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Esta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tarefas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contextualizam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logicamente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CI. (A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descrição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Casablanca da tarefa du CI está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aqui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(</w:t>
      </w:r>
      <w:hyperlink r:id="rId12" w:history="1">
        <w:r w:rsidRPr="009F6B25">
          <w:rPr>
            <w:rFonts w:ascii="Arial" w:eastAsia="Times New Roman" w:hAnsi="Arial" w:cs="Arial"/>
            <w:b/>
            <w:bCs/>
            <w:color w:val="EB852B"/>
            <w:sz w:val="20"/>
            <w:szCs w:val="20"/>
            <w:lang w:val="es-MX" w:eastAsia="fr-FR"/>
          </w:rPr>
          <w:t>descargar)</w:t>
        </w:r>
      </w:hyperlink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).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a tarefa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dependem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 que é transmitida no conjunto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vigentes.</w:t>
      </w:r>
    </w:p>
    <w:p w14:paraId="75AABD34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O CI e o FSM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sustentáveis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​​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conjunto explícito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sejam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eles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Achamos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. 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O conjunto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foi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colocado em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10 de abril menciona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existência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deste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conjunto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forma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significativa no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1. 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dá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ideia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qual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é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e tarefas do CI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</w:p>
    <w:p w14:paraId="322958D2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verdade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os 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,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mesmo tempo, </w:t>
      </w:r>
    </w:p>
    <w:p w14:paraId="77413D89" w14:textId="77777777" w:rsidR="009F6B25" w:rsidRPr="009F6B25" w:rsidRDefault="009F6B25" w:rsidP="009F6B25">
      <w:pPr>
        <w:numPr>
          <w:ilvl w:val="0"/>
          <w:numId w:val="4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1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posicionam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metas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ideologicamente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genéricas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participantes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 e</w:t>
      </w:r>
    </w:p>
    <w:p w14:paraId="1CE2BB64" w14:textId="77777777" w:rsidR="009F6B25" w:rsidRPr="009F6B25" w:rsidRDefault="009F6B25" w:rsidP="009F6B25">
      <w:pPr>
        <w:numPr>
          <w:ilvl w:val="0"/>
          <w:numId w:val="4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2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definam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suas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formas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implementação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horizontalidade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diversidade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natureza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espaço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aberto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participantes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autônomos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coletiva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consensual, que faz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exista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permaneça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. </w:t>
      </w:r>
    </w:p>
    <w:p w14:paraId="413BA04D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Ambas as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dimensões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1 e 2 dos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quaisquer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mudanças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possam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feitas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neles)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precisam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levadas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consideração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pelos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CI. </w:t>
      </w:r>
    </w:p>
    <w:p w14:paraId="278193EC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Propomos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incluir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dimensões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duas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maneiras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. Mediante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1 e 2 sobre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tarefas do CI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relacionados a aceitar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respeitar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consequentemente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adaptar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comportamento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entidade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CI, e mediante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3 é sobre declarar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opinião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coletiva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específica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entidade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parte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totalidade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</w:p>
    <w:p w14:paraId="3114986E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Portanto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1 e 2 formalizados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também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constituiriam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termos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referência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mínimos do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CI 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.</w:t>
      </w:r>
      <w:proofErr w:type="gramEnd"/>
    </w:p>
    <w:p w14:paraId="7E2889AD" w14:textId="77777777" w:rsidR="009F6B25" w:rsidRPr="009F6B25" w:rsidRDefault="009F6B25" w:rsidP="009F6B2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</w:p>
    <w:p w14:paraId="7436AA41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lastRenderedPageBreak/>
        <w:t xml:space="preserve">2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Necessidade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internalizar formalmente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que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esse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conjunto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seja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discutido e alterado no IC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longo do protocolo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consenso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,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fim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ter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sustentáveis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</w:p>
    <w:p w14:paraId="702E7BEB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adotados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2001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considerados,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então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apoiados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unanimidade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pelos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CI.</w:t>
      </w:r>
    </w:p>
    <w:p w14:paraId="4254CD66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Eles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avaliados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escrita para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de 2008 em Abuja,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se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abstiveram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iniciar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mudança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concreto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valorizando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papel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sustentabilidade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FSM.</w:t>
      </w:r>
    </w:p>
    <w:p w14:paraId="4A58929A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Desde o CI de Paris 2011,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eficácia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sido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tópico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e curiosamente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levou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muito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explicitação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das tarefas do CI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 se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començou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casablanca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nao se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acumulou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) 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introdução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revisão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conformidade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tarefas. A perspectiva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dois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eventos do FSM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Tunísia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Montreal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manteve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ímpeto </w:t>
      </w:r>
    </w:p>
    <w:p w14:paraId="42FD01E6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Em Montreal IC 2016,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entanto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através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duas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questões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políticas concretas,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tornou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-se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visível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alguns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estavam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dispostos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transformar o CI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órgão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político e a recorrer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declarações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nome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sobre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outras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questões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além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e, principalmente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dessa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papel do CI,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alguns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levados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questionar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natureza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"do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espaço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aberto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FSM" e,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portanto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questionar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conjunto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atual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FSM, </w:t>
      </w:r>
    </w:p>
    <w:p w14:paraId="7F3EBA3B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Portanto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temos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agora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entraram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 declarando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aderiram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conjunto original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FSM, mudando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opinião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desenvolvendo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narrativa de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renovação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”,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incluindo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renovação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.</w:t>
      </w:r>
    </w:p>
    <w:p w14:paraId="247B55EF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mesmo tempo,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outras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dispostas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manter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perspectiva de desenvolver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ainda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e implementar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melhor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suas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manifestações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funções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base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. </w:t>
      </w:r>
    </w:p>
    <w:p w14:paraId="2A9C65E7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Portanto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, é realista distinguir "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compromisso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comportamento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"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membro do CI 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respeitar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os termos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referência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tarefas,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) e a "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opinião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"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desta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membro do CI sobre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termos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referência</w:t>
      </w:r>
      <w:proofErr w:type="spellEnd"/>
    </w:p>
    <w:p w14:paraId="4CFE0B9C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Pode-se argumentar que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experiência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2021 virtual indica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há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muito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fazer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junto,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nossa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diversidade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conjunto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existente,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é, claro,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opinião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.</w:t>
      </w:r>
      <w:proofErr w:type="gramEnd"/>
    </w:p>
    <w:p w14:paraId="49103E75" w14:textId="77777777" w:rsidR="009F6B25" w:rsidRPr="009F6B25" w:rsidRDefault="009F6B25" w:rsidP="009F6B2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</w:t>
      </w:r>
    </w:p>
    <w:p w14:paraId="0F38DFBB" w14:textId="77777777" w:rsidR="009F6B25" w:rsidRPr="009F6B25" w:rsidRDefault="009F6B25" w:rsidP="009F6B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3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Necessidade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esclarecer aspectos específicos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no CI de grupos facilitadores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, que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intrinsecamente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diferentes das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 </w:t>
      </w:r>
    </w:p>
    <w:p w14:paraId="13EBB884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O documento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proposto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10 de abril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algumas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intervenções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referem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-se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simplesmente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”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mesmo a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”) </w:t>
      </w:r>
    </w:p>
    <w:p w14:paraId="5512608A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De fato,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genericamente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conforme 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2015-2018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neste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asunto, as entidades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passíveis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os “grupos facilitadores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fórum social” temáticos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geográficos (até escala nacional).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entidades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muito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específicas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requerem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específicos (ver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7 e 8)  </w:t>
      </w:r>
    </w:p>
    <w:p w14:paraId="3D0E7E00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Levando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consideração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autonomia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cada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fórum social,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escala mundial do FSM, é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conjunto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prevalecente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vontade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contribuir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CI como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comunidade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facilitadora para este "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FSM em escala mundial"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guia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formular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específicos</w:t>
      </w:r>
    </w:p>
    <w:p w14:paraId="7004A71B" w14:textId="77777777" w:rsidR="009F6B25" w:rsidRPr="009F6B25" w:rsidRDefault="009F6B25" w:rsidP="009F6B2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</w:t>
      </w:r>
    </w:p>
    <w:p w14:paraId="7D8BA03B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4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Necessidade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monitorar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, por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meio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 agenda 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</w:t>
      </w:r>
      <w:proofErr w:type="gram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das tarefas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reunião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CI, o uso relevante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energia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disponível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no CI para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FSM 2021</w:t>
      </w:r>
    </w:p>
    <w:p w14:paraId="708EE726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energia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precisa ser,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primeiro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lugar, invertida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necessidades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gerais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mundial do FSM para 2021 e 2022, e 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questões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próprio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relevantes apenas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medida em que 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seja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disfuncional em contribuir para esta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.</w:t>
      </w:r>
    </w:p>
    <w:p w14:paraId="3546966A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direção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durante o evento FSM 2021, 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conseguiram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cooperar dentro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“grupo facilitador evento virtual FSM 2021”, dando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menos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energia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facilitar o evento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participar dele (veja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tabela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mostra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apenas o aspecto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  </w:t>
      </w:r>
      <w:hyperlink r:id="rId13" w:history="1">
        <w:r w:rsidRPr="009F6B2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MX" w:eastAsia="fr-FR"/>
          </w:rPr>
          <w:t>http://openfsm.net/projects/wsfic_fsmci/ol21feb-input3</w:t>
        </w:r>
      </w:hyperlink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) </w:t>
      </w:r>
    </w:p>
    <w:p w14:paraId="700532DA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lastRenderedPageBreak/>
        <w:t xml:space="preserve">A título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exemplo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é fato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nenhuma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mensagem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relacionada a novas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manifestações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 2021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foi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enviada, desde 30 de janeiro,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às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1300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participantes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responderam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convite para participar do evento virtual FSM 2021.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às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9.500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pessoas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abriu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conta em  </w:t>
      </w:r>
      <w:hyperlink r:id="rId14" w:history="1">
        <w:r w:rsidRPr="009F6B2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MX" w:eastAsia="fr-FR"/>
          </w:rPr>
          <w:t>https://join.wsf2021.net/</w:t>
        </w:r>
      </w:hyperlink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 </w:t>
      </w:r>
    </w:p>
    <w:p w14:paraId="127CC6F1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silêncio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contraste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fato de que 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desenvolveu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durante meses em 2020,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onde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muitos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falaram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urgência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desenvolver perspectivas,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articulações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contexto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pandêmico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.</w:t>
      </w:r>
    </w:p>
    <w:p w14:paraId="57E8B4D6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No ano de 2021, e até o evento México 2022,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enquanto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amplos grupos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trabalho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 2021 e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 2022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formados em torno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experiente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terão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alocar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sua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energia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disponível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CI entre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duas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linhas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açao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 </w:t>
      </w:r>
    </w:p>
    <w:p w14:paraId="156E52CE" w14:textId="77777777" w:rsidR="009F6B25" w:rsidRPr="009F6B25" w:rsidRDefault="009F6B25" w:rsidP="009F6B25">
      <w:pPr>
        <w:numPr>
          <w:ilvl w:val="0"/>
          <w:numId w:val="5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1 / estimular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articulação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CI facilitador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efetivo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</w:p>
    <w:p w14:paraId="446B733D" w14:textId="77777777" w:rsidR="009F6B25" w:rsidRPr="009F6B25" w:rsidRDefault="009F6B25" w:rsidP="009F6B25">
      <w:pPr>
        <w:numPr>
          <w:ilvl w:val="0"/>
          <w:numId w:val="5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2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introvertir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CI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procedimentos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internos,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alguma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forma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confundindo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"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significativa no FSM" e "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CI",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perspectiva / objetivo explícito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algumas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entidades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trazer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novas entidades em breve no CI (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base em que?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)</w:t>
      </w:r>
    </w:p>
    <w:p w14:paraId="6930D329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Esta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alocação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energia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implica decidir em que ritmo, e até onde, queremos levar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adiante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esta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CI, e como, de forma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proativa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queremos usar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caminho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o México, se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chegarmos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acordo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eles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 ver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anexo 1) </w:t>
      </w:r>
    </w:p>
    <w:p w14:paraId="1121AA3C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Enquanto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observadores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reunioes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México,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precisam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discutir o que precisa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feito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desde o CI,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esforço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corresponsabilidade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facilitar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em 2021 rumo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evento mundial FSM do México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2022</w:t>
      </w:r>
    </w:p>
    <w:p w14:paraId="538C6735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-----------</w:t>
      </w:r>
    </w:p>
    <w:p w14:paraId="4C604AEC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ponto C / Este 10 de abril, 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primeiro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passo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foi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dado</w:t>
      </w:r>
    </w:p>
    <w:p w14:paraId="25272471" w14:textId="77777777" w:rsidR="009F6B25" w:rsidRPr="009F6B25" w:rsidRDefault="009F6B25" w:rsidP="009F6B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acréscimos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substanciais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abaixo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documento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proposto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pelos facilitadores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de 10 de abril, principalmente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meio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adição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dos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1, 2 e 7,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indicam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que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sobre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do CI, pode estar profundamente ligada à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questão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do CI,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ainda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atingiu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maturidade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.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</w:p>
    <w:p w14:paraId="69ADBB52" w14:textId="77777777" w:rsidR="009F6B25" w:rsidRPr="009F6B25" w:rsidRDefault="009F6B25" w:rsidP="009F6B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Finalizar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e, em seguida, concordar em “como”,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” e “para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quê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” usar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considerada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prioridade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o CI nos próximos meses.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opiniões</w:t>
      </w:r>
      <w:proofErr w:type="spellEnd"/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sobre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expressas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10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abril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</w:t>
      </w:r>
    </w:p>
    <w:p w14:paraId="48F82270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----------</w:t>
      </w:r>
    </w:p>
    <w:p w14:paraId="724E00DF" w14:textId="38DA9AAD" w:rsidR="009F6B25" w:rsidRPr="009F6B25" w:rsidRDefault="009F6B25" w:rsidP="009F6B2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bookmarkStart w:id="2" w:name="IID"/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1D2885C5" wp14:editId="1854BC5E">
            <wp:extent cx="171450" cy="1714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35845137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ponto D / Documento contributivo 8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no CI - como entrada para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 em 10 de abril</w:t>
      </w:r>
    </w:p>
    <w:p w14:paraId="302C7B88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(Adicionando 3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1 2 e 7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às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4A86E8"/>
          <w:sz w:val="20"/>
          <w:szCs w:val="20"/>
          <w:lang w:val="es-MX" w:eastAsia="fr-FR"/>
        </w:rPr>
        <w:t>adições</w:t>
      </w:r>
      <w:proofErr w:type="spellEnd"/>
      <w:r w:rsidRPr="009F6B25">
        <w:rPr>
          <w:rFonts w:ascii="Arial" w:eastAsia="Times New Roman" w:hAnsi="Arial" w:cs="Arial"/>
          <w:color w:val="4A86E8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4A86E8"/>
          <w:sz w:val="20"/>
          <w:szCs w:val="20"/>
          <w:lang w:val="es-MX" w:eastAsia="fr-FR"/>
        </w:rPr>
        <w:t>principais</w:t>
      </w:r>
      <w:proofErr w:type="spellEnd"/>
      <w:r w:rsidRPr="009F6B25">
        <w:rPr>
          <w:rFonts w:ascii="Arial" w:eastAsia="Times New Roman" w:hAnsi="Arial" w:cs="Arial"/>
          <w:color w:val="4A86E8"/>
          <w:sz w:val="20"/>
          <w:szCs w:val="20"/>
          <w:lang w:val="es-MX" w:eastAsia="fr-FR"/>
        </w:rPr>
        <w:t xml:space="preserve"> do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documento de 10 de abri</w:t>
      </w: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l </w:t>
      </w:r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>em azul)</w:t>
      </w:r>
    </w:p>
    <w:p w14:paraId="358BCE00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1 (adicionado) Manifestar o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entendimento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apoio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concordância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aceitação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respeito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de consenso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atual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sobre a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do CI,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lendo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seguinte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: </w:t>
      </w:r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1A / facilitar o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Manifestações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em escala mundial do FSM-1B / estar no centro da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comunidade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facilitadora do FSM - 1C /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atualizar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aprovar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do FSM - 1D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por consenso - 1E / protocolo para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expressão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política - como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segue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gram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(</w:t>
      </w:r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>formulação</w:t>
      </w:r>
      <w:proofErr w:type="spellEnd"/>
      <w:proofErr w:type="gram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 xml:space="preserve">  a ser discutida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>incluída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 xml:space="preserve"> nos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>)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  </w:t>
      </w:r>
    </w:p>
    <w:p w14:paraId="4F6A9550" w14:textId="77777777" w:rsidR="009F6B25" w:rsidRPr="009F6B25" w:rsidRDefault="009F6B25" w:rsidP="009F6B25">
      <w:pPr>
        <w:numPr>
          <w:ilvl w:val="0"/>
          <w:numId w:val="6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1A/ O escopo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 é cuidar, desenvolver e “facilitar” 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FSM, encontrar formatos 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</w:t>
      </w:r>
      <w:proofErr w:type="gram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momentos para implementar as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manifestações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“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FSM em escala mundial”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(por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exemplo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os 14 eventos do fórum social mundial desde 2001,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construídos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-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responsabilidade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comitês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eventos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locais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e a partir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agora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os momentos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possíveis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entre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eventos),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longo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dada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conjunto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expostos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carta do FSM.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missao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conduzir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”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politicamente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vez que 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participantes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autônomas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e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fórum social, temáticos / geográficos,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reconhecidos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como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autônomos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.</w:t>
      </w:r>
    </w:p>
    <w:p w14:paraId="46EF0A8F" w14:textId="77777777" w:rsidR="009F6B25" w:rsidRPr="009F6B25" w:rsidRDefault="009F6B25" w:rsidP="009F6B25">
      <w:pPr>
        <w:numPr>
          <w:ilvl w:val="0"/>
          <w:numId w:val="6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1B /O CI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também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pretende estar no centro da "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comunidade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facilitadora do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FSM global".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É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"grupos facilitadores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" de escala temática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nacional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acima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convidados como entidades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embora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sejam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natureza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diferente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.  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Ao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mesmo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tempo  </w:t>
      </w:r>
    </w:p>
    <w:p w14:paraId="5B74EA63" w14:textId="77777777" w:rsidR="009F6B25" w:rsidRPr="009F6B25" w:rsidRDefault="009F6B25" w:rsidP="009F6B25">
      <w:pPr>
        <w:numPr>
          <w:ilvl w:val="1"/>
          <w:numId w:val="6"/>
        </w:numPr>
        <w:shd w:val="clear" w:color="auto" w:fill="FFFFFF"/>
        <w:spacing w:after="180" w:line="240" w:lineRule="auto"/>
        <w:ind w:left="204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lastRenderedPageBreak/>
        <w:t xml:space="preserve">1 /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sua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autonomia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desenvolvimento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respetivo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fórum social é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reconhecida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respeitada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CI, o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exclui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troca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experiências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, e </w:t>
      </w:r>
    </w:p>
    <w:p w14:paraId="2F50BB05" w14:textId="77777777" w:rsidR="009F6B25" w:rsidRPr="009F6B25" w:rsidRDefault="009F6B25" w:rsidP="009F6B25">
      <w:pPr>
        <w:numPr>
          <w:ilvl w:val="1"/>
          <w:numId w:val="6"/>
        </w:numPr>
        <w:shd w:val="clear" w:color="auto" w:fill="FFFFFF"/>
        <w:spacing w:after="180" w:line="240" w:lineRule="auto"/>
        <w:ind w:left="204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2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potencial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vitalidade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em escala mundial”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também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é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reconhecido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enquanto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tamanho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o escopo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multi-temático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mundial do FSM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responder pela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necessidade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ter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implementação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clara do conjunto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nitida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outras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escadas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implementaçao</w:t>
      </w:r>
      <w:proofErr w:type="spellEnd"/>
    </w:p>
    <w:p w14:paraId="47238D9A" w14:textId="77777777" w:rsidR="009F6B25" w:rsidRPr="009F6B25" w:rsidRDefault="009F6B25" w:rsidP="009F6B25">
      <w:pPr>
        <w:numPr>
          <w:ilvl w:val="0"/>
          <w:numId w:val="6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1C / Esta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 implica avaliar pela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experiência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, 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atualizar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se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for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necessário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, o conjunto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FSM, (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mediante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adoção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cuidado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CI se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instituiu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).</w:t>
      </w:r>
    </w:p>
    <w:p w14:paraId="39FC1E2B" w14:textId="77777777" w:rsidR="009F6B25" w:rsidRPr="009F6B25" w:rsidRDefault="009F6B25" w:rsidP="009F6B25">
      <w:pPr>
        <w:numPr>
          <w:ilvl w:val="0"/>
          <w:numId w:val="6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1D /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fim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manter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“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FSM em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nível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mundial”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comum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, 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todas as</w:t>
      </w:r>
      <w:proofErr w:type="gram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decisões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significativas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organização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interna no CI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tomadas por consenso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entre os representantes das entidades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CI. </w:t>
      </w:r>
    </w:p>
    <w:p w14:paraId="181E2D91" w14:textId="77777777" w:rsidR="009F6B25" w:rsidRPr="009F6B25" w:rsidRDefault="009F6B25" w:rsidP="009F6B25">
      <w:pPr>
        <w:numPr>
          <w:ilvl w:val="1"/>
          <w:numId w:val="6"/>
        </w:numPr>
        <w:shd w:val="clear" w:color="auto" w:fill="FFFFFF"/>
        <w:spacing w:after="180" w:line="240" w:lineRule="auto"/>
        <w:ind w:left="204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implica: 1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interativa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anunciada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aviso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prévio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2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proposta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consenso por escrito,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modificável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e 3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"período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verificação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suporte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aceitação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" claro sobre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finalmente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proposta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envio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IC Lista.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implica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também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presença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qualquer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mudança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quadro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” sobre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FSM, o papel do CI, a tarefa e o modo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CI.</w:t>
      </w:r>
    </w:p>
    <w:p w14:paraId="58C6D443" w14:textId="77777777" w:rsidR="009F6B25" w:rsidRPr="009F6B25" w:rsidRDefault="009F6B25" w:rsidP="009F6B25">
      <w:pPr>
        <w:numPr>
          <w:ilvl w:val="0"/>
          <w:numId w:val="6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1E / Sobre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expressão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política das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CI, o canal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expressão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consenso é “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declarações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CI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”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lista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signatárias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(ver  </w:t>
      </w:r>
      <w:hyperlink r:id="rId15" w:history="1">
        <w:r w:rsidRPr="009F6B2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MX" w:eastAsia="fr-FR"/>
          </w:rPr>
          <w:t>http://openfsm.net/projects/icmembers-declarations</w:t>
        </w:r>
      </w:hyperlink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)</w:t>
      </w:r>
    </w:p>
    <w:p w14:paraId="5EC9FE35" w14:textId="77777777" w:rsidR="009F6B25" w:rsidRPr="009F6B25" w:rsidRDefault="009F6B25" w:rsidP="009F6B25">
      <w:pPr>
        <w:numPr>
          <w:ilvl w:val="1"/>
          <w:numId w:val="6"/>
        </w:numPr>
        <w:shd w:val="clear" w:color="auto" w:fill="FFFFFF"/>
        <w:spacing w:after="180" w:line="240" w:lineRule="auto"/>
        <w:ind w:left="204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nota: “grupos facilitadores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”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signatários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declarações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enquanto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seus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representantes no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coletar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assinaturas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específicas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presentes no grupo facilitador considerado)  </w:t>
      </w:r>
    </w:p>
    <w:p w14:paraId="062A185D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------------ </w:t>
      </w:r>
    </w:p>
    <w:p w14:paraId="17F56AD9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2 (adicionado) Manifestar a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compreensão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apoio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acordo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aceitação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respeito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, da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de consenso das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principais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tarefas de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genérica de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leitura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do CI como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seguem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, e a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serem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consideradas no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5</w:t>
      </w:r>
    </w:p>
    <w:p w14:paraId="3D10D01D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 </w:t>
      </w:r>
    </w:p>
    <w:p w14:paraId="490CB4BD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(usando a </w:t>
      </w:r>
      <w:hyperlink r:id="rId16" w:anchor="ES" w:history="1">
        <w:r w:rsidRPr="009F6B25">
          <w:rPr>
            <w:rFonts w:ascii="Arial" w:eastAsia="Times New Roman" w:hAnsi="Arial" w:cs="Arial"/>
            <w:b/>
            <w:bCs/>
            <w:i/>
            <w:iCs/>
            <w:color w:val="6BA12A"/>
            <w:sz w:val="20"/>
            <w:szCs w:val="20"/>
            <w:lang w:val="es-MX" w:eastAsia="fr-FR"/>
          </w:rPr>
          <w:t>lista de tarefas Casablanca 2013 IC</w:t>
        </w:r>
      </w:hyperlink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- </w:t>
      </w:r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 xml:space="preserve">lista a ser discutida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>incluída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 xml:space="preserve"> nos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shd w:val="clear" w:color="auto" w:fill="FFFF0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)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(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fldChar w:fldCharType="begin"/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instrText xml:space="preserve"> HYPERLINK "http://openfsm.net/projects/wsfic_fsmci/ol21feb-input5-en/CASA2013-TASKS-OF-IC-EN-ES-FR-PT.docx" </w:instrText>
      </w:r>
      <w:r w:rsidRPr="009F6B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fldChar w:fldCharType="separate"/>
      </w:r>
      <w:r w:rsidRPr="009F6B25">
        <w:rPr>
          <w:rFonts w:ascii="Arial" w:eastAsia="Times New Roman" w:hAnsi="Arial" w:cs="Arial"/>
          <w:b/>
          <w:bCs/>
          <w:color w:val="EB852B"/>
          <w:sz w:val="20"/>
          <w:szCs w:val="20"/>
          <w:lang w:val="es-MX" w:eastAsia="fr-FR"/>
        </w:rPr>
        <w:t>descarregar</w:t>
      </w:r>
      <w:proofErr w:type="spellEnd"/>
      <w:r w:rsidRPr="009F6B25">
        <w:rPr>
          <w:rFonts w:ascii="Arial" w:eastAsia="Times New Roman" w:hAnsi="Arial" w:cs="Arial"/>
          <w:b/>
          <w:bCs/>
          <w:color w:val="EB852B"/>
          <w:sz w:val="20"/>
          <w:szCs w:val="20"/>
          <w:lang w:val="es-MX" w:eastAsia="fr-FR"/>
        </w:rPr>
        <w:t>/</w:t>
      </w:r>
      <w:proofErr w:type="spellStart"/>
      <w:r w:rsidRPr="009F6B25">
        <w:rPr>
          <w:rFonts w:ascii="Arial" w:eastAsia="Times New Roman" w:hAnsi="Arial" w:cs="Arial"/>
          <w:b/>
          <w:bCs/>
          <w:color w:val="EB852B"/>
          <w:sz w:val="20"/>
          <w:szCs w:val="20"/>
          <w:lang w:val="es-MX" w:eastAsia="fr-FR"/>
        </w:rPr>
        <w:t>download</w:t>
      </w:r>
      <w:proofErr w:type="spellEnd"/>
      <w:r w:rsidRPr="009F6B25">
        <w:rPr>
          <w:rFonts w:ascii="Arial" w:eastAsia="Times New Roman" w:hAnsi="Arial" w:cs="Arial"/>
          <w:b/>
          <w:bCs/>
          <w:color w:val="EB852B"/>
          <w:sz w:val="20"/>
          <w:szCs w:val="20"/>
          <w:lang w:val="es-MX" w:eastAsia="fr-FR"/>
        </w:rPr>
        <w:t>)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fldChar w:fldCharType="end"/>
      </w:r>
    </w:p>
    <w:p w14:paraId="077E8617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1 / Discutir o contexto político geopolítico para contextualizar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wsf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- 2 / Sustentar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metodológica sobre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organizar eventos, sustentar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iniciativas - 3 / Facilitar o diálogo entre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lutas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alternativas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locais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globais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- 4 / Facilitar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articulação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entre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regionais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- 5 / Identificar tarefas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questões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como facilitar concretamente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lançar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/ revisar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trabalho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grupos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aberta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abordando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tarefas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questões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-6 / Divulgar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conhecimento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a carta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- 7 / Desenvolver e promover o uso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ferramentas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comunicação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apropriadas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- 8 / Definir data, local e formato dos eventos do FSM - 9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Monitorar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contribuir para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prática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dos eventos do FSM - 10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Atividades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financeiro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- 11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Monitorar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financiamento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dos eventos do FSM - </w:t>
      </w:r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12 </w:t>
      </w:r>
      <w:proofErr w:type="spellStart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>avaliam</w:t>
      </w:r>
      <w:proofErr w:type="spellEnd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>formulação</w:t>
      </w:r>
      <w:proofErr w:type="spellEnd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>atualizações</w:t>
      </w:r>
      <w:proofErr w:type="spellEnd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>mudanças</w:t>
      </w:r>
      <w:proofErr w:type="spellEnd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 no conjunto de </w:t>
      </w:r>
      <w:proofErr w:type="spellStart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 do FSM </w:t>
      </w:r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br/>
      </w:r>
    </w:p>
    <w:p w14:paraId="1BEAC227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-------------</w:t>
      </w:r>
    </w:p>
    <w:p w14:paraId="3D8F3C09" w14:textId="77777777" w:rsidR="009F6B25" w:rsidRPr="009F6B25" w:rsidRDefault="009F6B25" w:rsidP="009F6B2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noProof/>
          <w:color w:val="6BA12A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</w:t>
      </w:r>
      <w:bookmarkStart w:id="3" w:name="IID3"/>
    </w:p>
    <w:p w14:paraId="625734CF" w14:textId="77777777" w:rsidR="009F6B25" w:rsidRPr="009F6B25" w:rsidRDefault="009F6B25">
      <w:pPr>
        <w:rPr>
          <w:rFonts w:ascii="Arial" w:eastAsia="Times New Roman" w:hAnsi="Arial" w:cs="Arial"/>
          <w:noProof/>
          <w:color w:val="6BA12A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val="es-MX" w:eastAsia="fr-FR"/>
        </w:rPr>
        <w:br w:type="page"/>
      </w:r>
    </w:p>
    <w:bookmarkEnd w:id="3"/>
    <w:p w14:paraId="2B9A81EB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lastRenderedPageBreak/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3.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organicidade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sociedade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civil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relação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do FSM </w:t>
      </w:r>
    </w:p>
    <w:p w14:paraId="6176D6E8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3A /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Organicidade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: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presença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web Protocolos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representação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- 3B /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afirmam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alguns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todos os valores, objetivos 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genéricos mencionados nos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 - 3C /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afirmam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acordo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o todo conjunto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 </w:t>
      </w:r>
      <w:r w:rsidRPr="009F6B25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fr-FR"/>
        </w:rPr>
        <w:t xml:space="preserve"> </w:t>
      </w:r>
    </w:p>
    <w:p w14:paraId="271F6783" w14:textId="77777777" w:rsidR="009F6B25" w:rsidRPr="009F6B25" w:rsidRDefault="009F6B25" w:rsidP="009F6B25">
      <w:pPr>
        <w:numPr>
          <w:ilvl w:val="0"/>
          <w:numId w:val="7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3A / </w:t>
      </w:r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Afirmar- </w:t>
      </w:r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se </w:t>
      </w:r>
      <w:proofErr w:type="spellStart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>como</w:t>
      </w:r>
      <w:proofErr w:type="spellEnd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movimento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red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organização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>orgânica</w:t>
      </w:r>
      <w:proofErr w:type="spellEnd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>sociedade</w:t>
      </w:r>
      <w:proofErr w:type="spellEnd"/>
      <w:r w:rsidRPr="009F6B25">
        <w:rPr>
          <w:rFonts w:ascii="Arial" w:eastAsia="Times New Roman" w:hAnsi="Arial" w:cs="Arial"/>
          <w:b/>
          <w:bCs/>
          <w:color w:val="4A86E8"/>
          <w:sz w:val="20"/>
          <w:szCs w:val="20"/>
          <w:lang w:val="es-MX" w:eastAsia="fr-FR"/>
        </w:rPr>
        <w:t xml:space="preserve"> civil</w:t>
      </w:r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sítio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/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espaço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ativo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Internet, 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evidenciando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existência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funcionamento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continuado e de protocolos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estabelecidos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decisões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representação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geral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</w:p>
    <w:p w14:paraId="7AD2CF46" w14:textId="77777777" w:rsidR="009F6B25" w:rsidRPr="009F6B25" w:rsidRDefault="009F6B25" w:rsidP="009F6B25">
      <w:pPr>
        <w:numPr>
          <w:ilvl w:val="1"/>
          <w:numId w:val="7"/>
        </w:numPr>
        <w:shd w:val="clear" w:color="auto" w:fill="FFFFFF"/>
        <w:spacing w:after="180" w:line="240" w:lineRule="auto"/>
        <w:ind w:left="204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 (Nota: em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relação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conjunto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atual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genéricos do FSM, os grupos facilitadores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qualquer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seja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sua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prática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considerados redes /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orgânicas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sua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é avaliada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através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7) </w:t>
      </w:r>
    </w:p>
    <w:p w14:paraId="0466A399" w14:textId="77777777" w:rsidR="009F6B25" w:rsidRPr="009F6B25" w:rsidRDefault="009F6B25" w:rsidP="009F6B25">
      <w:pPr>
        <w:numPr>
          <w:ilvl w:val="0"/>
          <w:numId w:val="7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3B / Afirmando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entidade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gram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“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opõe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neoliberalismo e à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dominação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mundial pelo capital 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qualquer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forma de imperialismo”, e está comprometida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construção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sociedade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planetária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orientada 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fecunda do ser humano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Terra”.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trecho</w:t>
      </w:r>
      <w:proofErr w:type="spellEnd"/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da Carta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do FSM) </w:t>
      </w:r>
    </w:p>
    <w:p w14:paraId="709EDF19" w14:textId="77777777" w:rsidR="009F6B25" w:rsidRPr="009F6B25" w:rsidRDefault="009F6B25" w:rsidP="009F6B25">
      <w:pPr>
        <w:numPr>
          <w:ilvl w:val="0"/>
          <w:numId w:val="7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gramStart"/>
      <w:r w:rsidRPr="009F6B25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e</w:t>
      </w:r>
      <w:proofErr w:type="gramEnd"/>
      <w:r w:rsidRPr="009F6B25">
        <w:rPr>
          <w:rFonts w:ascii="Arial" w:eastAsia="Times New Roman" w:hAnsi="Arial" w:cs="Arial"/>
          <w:color w:val="0070C0"/>
          <w:sz w:val="20"/>
          <w:szCs w:val="20"/>
          <w:lang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opcionalmente</w:t>
      </w:r>
      <w:proofErr w:type="spellEnd"/>
    </w:p>
    <w:p w14:paraId="19E1BCF8" w14:textId="77777777" w:rsidR="009F6B25" w:rsidRPr="009F6B25" w:rsidRDefault="009F6B25" w:rsidP="009F6B25">
      <w:pPr>
        <w:numPr>
          <w:ilvl w:val="0"/>
          <w:numId w:val="7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3C / 'Afirmando-se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como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“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entidade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participante” no “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” do </w:t>
      </w:r>
      <w:proofErr w:type="gram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FSM 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,</w:t>
      </w:r>
      <w:proofErr w:type="gram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como as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palavras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“participante” e “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”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descritas no conjunto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do FSM, </w:t>
      </w:r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apoiando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os </w:t>
      </w:r>
      <w:hyperlink r:id="rId17" w:history="1">
        <w:proofErr w:type="spellStart"/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u w:val="single"/>
            <w:lang w:val="es-MX" w:eastAsia="fr-FR"/>
          </w:rPr>
          <w:t>princípios</w:t>
        </w:r>
        <w:proofErr w:type="spellEnd"/>
        <w:r w:rsidRPr="009F6B25">
          <w:rPr>
            <w:rFonts w:ascii="Arial" w:eastAsia="Times New Roman" w:hAnsi="Arial" w:cs="Arial"/>
            <w:b/>
            <w:bCs/>
            <w:color w:val="6BA12A"/>
            <w:sz w:val="20"/>
            <w:szCs w:val="20"/>
            <w:u w:val="single"/>
            <w:lang w:val="es-MX" w:eastAsia="fr-FR"/>
          </w:rPr>
          <w:t xml:space="preserve"> FSM</w:t>
        </w:r>
      </w:hyperlink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atuais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val="es-MX" w:eastAsia="fr-FR"/>
        </w:rPr>
        <w:t> </w:t>
      </w:r>
    </w:p>
    <w:p w14:paraId="20759EF5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------------</w:t>
      </w:r>
    </w:p>
    <w:p w14:paraId="5B5FD0A1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Comentários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sobre o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gram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3 </w:t>
      </w: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:</w:t>
      </w:r>
      <w:proofErr w:type="gram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  </w:t>
      </w:r>
    </w:p>
    <w:p w14:paraId="05D3901A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C1 / o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tamanho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dos “trechos” da carta do FSM mencionados no ponto 3B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poderia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ser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estendido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entre 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vários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elementos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posicionamento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genéricos sobre valores, objetivos,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contidos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nos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 - ver conjunto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prevalecentes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coloridos (1 4 8 10 11 12 14 ) </w:t>
      </w:r>
      <w:hyperlink r:id="rId18" w:history="1">
        <w:r w:rsidRPr="009F6B25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val="es-MX" w:eastAsia="fr-FR"/>
          </w:rPr>
          <w:t>http://openfsm.net/projects/ic-methodology/charter-fsm-wsf-en-colorized</w:t>
        </w:r>
      </w:hyperlink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 </w:t>
      </w:r>
    </w:p>
    <w:p w14:paraId="204BE03B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C2 / Colocar o ponto 3C como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proofErr w:type="gram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opção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, </w:t>
      </w: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  </w:t>
      </w:r>
      <w:proofErr w:type="spellStart"/>
      <w:proofErr w:type="gram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quando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era facialmente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"requisito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opinião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" sistemático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prática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anterior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de CI desde 2001, é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mudança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realista e é equilibrada pela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incorporação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dos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1 e 2 que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"requisitos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comportamento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” </w:t>
      </w:r>
    </w:p>
    <w:p w14:paraId="19E60669" w14:textId="77777777" w:rsidR="009F6B25" w:rsidRPr="009F6B25" w:rsidRDefault="009F6B25" w:rsidP="009F6B25">
      <w:pPr>
        <w:numPr>
          <w:ilvl w:val="0"/>
          <w:numId w:val="8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opção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3C mal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reforça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1 e 2 se 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organização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já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expressou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“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apoio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” 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apenas “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aceitação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”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nesses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dois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).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Isso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inclui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apoio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à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outra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função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FSM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definição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que é, e o que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é o FSM 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algumas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regras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operação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(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6 e 7 particularmente)</w:t>
      </w:r>
    </w:p>
    <w:p w14:paraId="2890AEDB" w14:textId="77777777" w:rsidR="009F6B25" w:rsidRPr="009F6B25" w:rsidRDefault="009F6B25" w:rsidP="009F6B25">
      <w:pPr>
        <w:numPr>
          <w:ilvl w:val="0"/>
          <w:numId w:val="8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A clareza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nas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opções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expressas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pelas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vêm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contribuir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nas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comissões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CI e eventualmente no CI sobre 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1 2 3, está estimulando 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reflexão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das entidades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CI sobre 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FSM. </w:t>
      </w:r>
    </w:p>
    <w:p w14:paraId="5190D0B0" w14:textId="77777777" w:rsidR="009F6B25" w:rsidRPr="009F6B25" w:rsidRDefault="009F6B25" w:rsidP="009F6B25">
      <w:pPr>
        <w:numPr>
          <w:ilvl w:val="0"/>
          <w:numId w:val="8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opção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3C faz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sentido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quando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as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têm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experiência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prática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FSM,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pois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há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autoeducação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sobre 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no FSM, o que está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levando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melhor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entendimento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diferenças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entre “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” e “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”. </w:t>
      </w:r>
    </w:p>
    <w:p w14:paraId="3BA2D491" w14:textId="77777777" w:rsidR="009F6B25" w:rsidRPr="009F6B25" w:rsidRDefault="009F6B25" w:rsidP="009F6B25">
      <w:pPr>
        <w:numPr>
          <w:ilvl w:val="0"/>
          <w:numId w:val="8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este conjunto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é formalmente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possível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incluir no CI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que mal “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aceitam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” 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1 e 2 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usam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opção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C no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3,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quando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querem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vir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 contribuir em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missões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 tarefas do CI</w:t>
      </w:r>
    </w:p>
    <w:p w14:paraId="70C19657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C3 /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Cumprir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1 e 2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é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questão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opinião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mas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comportamento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, </w:t>
      </w: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e </w:t>
      </w:r>
      <w:proofErr w:type="gram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todas as</w:t>
      </w:r>
      <w:proofErr w:type="gram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entidades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se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comprometendo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a contribuir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alguma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forma para as tarefas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eficazes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CI no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quadro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definido nos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1 e 2.</w:t>
      </w:r>
    </w:p>
    <w:p w14:paraId="4DB17560" w14:textId="77777777" w:rsidR="009F6B25" w:rsidRPr="009F6B25" w:rsidRDefault="009F6B25" w:rsidP="009F6B25">
      <w:pPr>
        <w:numPr>
          <w:ilvl w:val="0"/>
          <w:numId w:val="9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Entre as tarefas do ICI Casablanca no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2 está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atualmente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a   </w:t>
      </w:r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Tarefa 6 / Difundir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conhecimento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sobre a carta de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 do </w:t>
      </w:r>
      <w:proofErr w:type="gram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fr-FR"/>
        </w:rPr>
        <w:t xml:space="preserve">FSM </w:t>
      </w: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.</w:t>
      </w:r>
      <w:proofErr w:type="gram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Contribuir para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essa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tarefa levanta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questão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sobre como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esse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conhecimento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 é formalizado e difundido e 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motivação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para realizar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essa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tarefa,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dependendo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opinião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visão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que 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organização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tem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sobre 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 e 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. </w:t>
      </w: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(Ver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comentário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2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acima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) </w:t>
      </w:r>
    </w:p>
    <w:p w14:paraId="2BF0C1C3" w14:textId="77777777" w:rsidR="009F6B25" w:rsidRPr="009F6B25" w:rsidRDefault="009F6B25" w:rsidP="009F6B25">
      <w:pPr>
        <w:numPr>
          <w:ilvl w:val="0"/>
          <w:numId w:val="9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Algumas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CI “que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aprovam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, mas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aceitam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” 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desenvolvendo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esforços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dialógicos para influenciar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outros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mudança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</w:t>
      </w: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lastRenderedPageBreak/>
        <w:t xml:space="preserve">conjunto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através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no contexto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amplo do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espaço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FSM, 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sobre as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decisões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tomadas no CI contexto. </w:t>
      </w:r>
    </w:p>
    <w:p w14:paraId="4E46202B" w14:textId="77777777" w:rsidR="009F6B25" w:rsidRPr="009F6B25" w:rsidRDefault="009F6B25" w:rsidP="009F6B25">
      <w:pPr>
        <w:numPr>
          <w:ilvl w:val="0"/>
          <w:numId w:val="9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mesmo tempo, eles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devem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ser "objetivos/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objetividade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"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apresentar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sua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atividade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sobre a tarefa 6 os termos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referência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existentes,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1 e 2 e o conjunto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 </w:t>
      </w:r>
    </w:p>
    <w:p w14:paraId="734CF2A7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C4 / Como o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seria “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monitorado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” no CI, conforme o que as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candidatas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expressam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aqui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1 2 </w:t>
      </w:r>
      <w:proofErr w:type="gramStart"/>
      <w:r w:rsidRPr="009F6B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3 </w:t>
      </w: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>.</w:t>
      </w:r>
      <w:proofErr w:type="gram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fr-FR"/>
        </w:rPr>
        <w:t>Isso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fr-FR"/>
        </w:rPr>
        <w:t>exigirá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fr-FR"/>
        </w:rPr>
        <w:t xml:space="preserve"> mais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fr-FR"/>
        </w:rPr>
        <w:t>discussão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fr-FR"/>
        </w:rPr>
        <w:t xml:space="preserve"> - ver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fr-FR"/>
        </w:rPr>
        <w:t>também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fr-FR"/>
        </w:rPr>
        <w:t>Anexo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fr-FR"/>
        </w:rPr>
        <w:t xml:space="preserve"> 1.</w:t>
      </w:r>
    </w:p>
    <w:p w14:paraId="6A05D31F" w14:textId="77777777" w:rsidR="009F6B25" w:rsidRPr="009F6B25" w:rsidRDefault="009F6B25" w:rsidP="009F6B25">
      <w:pPr>
        <w:numPr>
          <w:ilvl w:val="0"/>
          <w:numId w:val="10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Claro, as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mudar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ideia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sobre 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relevância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conjunto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 predominante, 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algumas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mudaram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. Entre eles,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alguns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optaram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por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participar do CI,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contribuíram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outras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obras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internacionais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(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sempre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participar no FSM</w:t>
      </w:r>
      <w:proofErr w:type="gram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) ,</w:t>
      </w:r>
      <w:proofErr w:type="gram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alguns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optaram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por ficar. </w:t>
      </w:r>
    </w:p>
    <w:p w14:paraId="7C81402C" w14:textId="77777777" w:rsidR="009F6B25" w:rsidRPr="009F6B25" w:rsidRDefault="009F6B25" w:rsidP="009F6B25">
      <w:pPr>
        <w:numPr>
          <w:ilvl w:val="0"/>
          <w:numId w:val="10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Ficando,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cumprindo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este conjunto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, que se pretende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retroativo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para </w:t>
      </w:r>
      <w:proofErr w:type="gram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todas as</w:t>
      </w:r>
      <w:proofErr w:type="gram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entidades integrantes do CI,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comprometendo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-se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explicitamente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respeitar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o consenso vigente sobre os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1 e 2., que pode ser alterado por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meio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interna do CI</w:t>
      </w:r>
    </w:p>
    <w:p w14:paraId="0587D81E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i/>
          <w:iCs/>
          <w:color w:val="4A86E8"/>
          <w:sz w:val="20"/>
          <w:szCs w:val="20"/>
          <w:lang w:eastAsia="fr-FR"/>
        </w:rPr>
        <w:t>---------</w:t>
      </w:r>
    </w:p>
    <w:p w14:paraId="477A9B63" w14:textId="75CB15DB" w:rsidR="009F6B25" w:rsidRPr="009F6B25" w:rsidRDefault="009F6B25" w:rsidP="009F6B2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bookmarkStart w:id="4" w:name="IID4"/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6C9F1470" wp14:editId="0D4A487A">
            <wp:extent cx="171450" cy="1714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2DE00F84" wp14:editId="240DEC16">
            <wp:extent cx="171450" cy="1714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07BFF421" wp14:editId="3BE454E6">
            <wp:extent cx="171450" cy="1714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6A0539CD" wp14:editId="6A2C10BE">
            <wp:extent cx="171450" cy="1714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45A81069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4.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dimensão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internacional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entidade</w:t>
      </w:r>
      <w:proofErr w:type="spellEnd"/>
    </w:p>
    <w:p w14:paraId="5B8A781D" w14:textId="77777777" w:rsidR="009F6B25" w:rsidRPr="009F6B25" w:rsidRDefault="009F6B25" w:rsidP="009F6B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4A /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atividade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internacional - 4B /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ativa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, presencial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on-line, em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evento FSM anterior,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existência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de 2 anos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</w:p>
    <w:p w14:paraId="6A2EE6EB" w14:textId="77777777" w:rsidR="009F6B25" w:rsidRPr="009F6B25" w:rsidRDefault="009F6B25" w:rsidP="009F6B25">
      <w:pPr>
        <w:numPr>
          <w:ilvl w:val="0"/>
          <w:numId w:val="11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4A / Ter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continentais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atividades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regionais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internacionais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signnificativas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(Entidades, redes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movimentos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atuação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nacional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convidados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aderir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às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redes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movimentos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já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 CI, participando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desta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forma.) </w:t>
      </w:r>
    </w:p>
    <w:p w14:paraId="245DC547" w14:textId="77777777" w:rsidR="009F6B25" w:rsidRPr="009F6B25" w:rsidRDefault="009F6B25" w:rsidP="009F6B25">
      <w:pPr>
        <w:numPr>
          <w:ilvl w:val="0"/>
          <w:numId w:val="11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4B /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Participei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4A86E8"/>
          <w:sz w:val="20"/>
          <w:szCs w:val="20"/>
          <w:shd w:val="clear" w:color="auto" w:fill="FFFF00"/>
          <w:lang w:val="es-MX" w:eastAsia="fr-FR"/>
        </w:rPr>
        <w:t>ativamente</w:t>
      </w:r>
      <w:proofErr w:type="spellEnd"/>
      <w:r w:rsidRPr="009F6B25">
        <w:rPr>
          <w:rFonts w:ascii="Arial" w:eastAsia="Times New Roman" w:hAnsi="Arial" w:cs="Arial"/>
          <w:color w:val="4A86E8"/>
          <w:sz w:val="20"/>
          <w:szCs w:val="20"/>
          <w:shd w:val="clear" w:color="auto" w:fill="FFFF00"/>
          <w:lang w:val="es-MX" w:eastAsia="fr-FR"/>
        </w:rPr>
        <w:t xml:space="preserve"> de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pelo menos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edição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FSM.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condição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começará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ser aplicada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após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edição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no México,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serão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realizadas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duas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edições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virtual.) 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utilizando “formatos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ativa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” (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seja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atividades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e iniciativas autogestionadas) </w:t>
      </w:r>
    </w:p>
    <w:p w14:paraId="3C65EA98" w14:textId="77777777" w:rsidR="009F6B25" w:rsidRPr="009F6B25" w:rsidRDefault="009F6B25" w:rsidP="009F6B25">
      <w:pPr>
        <w:numPr>
          <w:ilvl w:val="0"/>
          <w:numId w:val="11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Até o México 2022 este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4B seria completado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>dois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 xml:space="preserve"> anos 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existência</w:t>
      </w:r>
      <w:proofErr w:type="spellEnd"/>
    </w:p>
    <w:p w14:paraId="2CE58CBB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---------</w:t>
      </w:r>
    </w:p>
    <w:p w14:paraId="7D54AEA8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5. Tempo e recursos 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tarefas IC</w:t>
      </w:r>
    </w:p>
    <w:p w14:paraId="34BD633C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Demonstrar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interesse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capacidade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contribuir concretamente para as tarefas descritas no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2 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cumprimento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descrita no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1. </w:t>
      </w:r>
    </w:p>
    <w:p w14:paraId="6094C68B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Este é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requisito permanente: 5A /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anterior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comissão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- 5B /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compromisso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presença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e 5C /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para tarefas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fora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- 5D /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compromisso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relatório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anual de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do FSM</w:t>
      </w:r>
    </w:p>
    <w:p w14:paraId="4691A2DB" w14:textId="77777777" w:rsidR="009F6B25" w:rsidRPr="009F6B25" w:rsidRDefault="009F6B25" w:rsidP="009F6B25">
      <w:pPr>
        <w:numPr>
          <w:ilvl w:val="0"/>
          <w:numId w:val="1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5A / ter participado por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algum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tempo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trabalho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comissão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do CI, antes de pedir para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ingressar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no CI</w:t>
      </w:r>
    </w:p>
    <w:p w14:paraId="5C2175A9" w14:textId="77777777" w:rsidR="009F6B25" w:rsidRPr="009F6B25" w:rsidRDefault="009F6B25" w:rsidP="009F6B25">
      <w:pPr>
        <w:numPr>
          <w:ilvl w:val="0"/>
          <w:numId w:val="1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5B /.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Comprometendo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-se a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tornar 2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pessoas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representativas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( </w:t>
      </w:r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3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para entidades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incluídas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pelos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7 o 8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) designadas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coletivamente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A / participar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ativamente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das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do CI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e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suas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comissões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e </w:t>
      </w:r>
    </w:p>
    <w:p w14:paraId="0AABC6E3" w14:textId="77777777" w:rsidR="009F6B25" w:rsidRPr="009F6B25" w:rsidRDefault="009F6B25" w:rsidP="009F6B25">
      <w:pPr>
        <w:numPr>
          <w:ilvl w:val="0"/>
          <w:numId w:val="1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5C /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Compromisso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disponibilizar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essas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pessoas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outras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designadas pela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entidade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, para contribuir para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assumir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tarefas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fora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tempo 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recursos,</w:t>
      </w:r>
    </w:p>
    <w:p w14:paraId="7AF9BAEB" w14:textId="77777777" w:rsidR="009F6B25" w:rsidRPr="009F6B25" w:rsidRDefault="009F6B25" w:rsidP="009F6B25">
      <w:pPr>
        <w:numPr>
          <w:ilvl w:val="0"/>
          <w:numId w:val="1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5D / </w:t>
      </w:r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 xml:space="preserve">em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comprometendo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-se a emitir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relatório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público anual </w:t>
      </w:r>
      <w:proofErr w:type="gram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( </w:t>
      </w:r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>mín.</w:t>
      </w:r>
      <w:proofErr w:type="gramEnd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 xml:space="preserve"> X páginas 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) sobre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sua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"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para as tarefas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FSM" (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2) 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outros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elementos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opcionais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, que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ser comentados por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outros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 </w:t>
      </w:r>
    </w:p>
    <w:p w14:paraId="5984BC03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---------</w:t>
      </w:r>
    </w:p>
    <w:p w14:paraId="6458413F" w14:textId="77777777" w:rsidR="009F6B25" w:rsidRDefault="009F6B25">
      <w:pPr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br w:type="page"/>
      </w:r>
    </w:p>
    <w:p w14:paraId="542D95A2" w14:textId="4691D9AB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lastRenderedPageBreak/>
        <w:t>Critério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6.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Recomendação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entidades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CI :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</w:p>
    <w:p w14:paraId="73D239D2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nomeado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apoiado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incluído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três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já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 </w:t>
      </w:r>
    </w:p>
    <w:p w14:paraId="6301228D" w14:textId="77777777" w:rsidR="009F6B25" w:rsidRPr="009F6B25" w:rsidRDefault="009F6B25" w:rsidP="009F6B25">
      <w:pPr>
        <w:numPr>
          <w:ilvl w:val="0"/>
          <w:numId w:val="1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6A /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mesma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entidade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membro do CI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pode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apoiar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>organização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 xml:space="preserve"> por ano 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- </w:t>
      </w:r>
    </w:p>
    <w:p w14:paraId="3D975F67" w14:textId="77777777" w:rsidR="009F6B25" w:rsidRPr="009F6B25" w:rsidRDefault="009F6B25" w:rsidP="009F6B25">
      <w:pPr>
        <w:numPr>
          <w:ilvl w:val="0"/>
          <w:numId w:val="1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6B/ As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CI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apoiar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a candidatura de grupos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fórum social do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qual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fazem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parte)</w:t>
      </w:r>
    </w:p>
    <w:p w14:paraId="24583B5A" w14:textId="34AA7808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---------</w:t>
      </w:r>
      <w:bookmarkStart w:id="5" w:name="IID7"/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1684A329" wp14:editId="2C72B3D6">
            <wp:extent cx="171450" cy="1714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7974288B" wp14:editId="3549E4EB">
            <wp:extent cx="171450" cy="1714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784455BA" wp14:editId="2144B8D8">
            <wp:extent cx="171450" cy="1714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7099BCE0" wp14:editId="40FCA112">
            <wp:extent cx="171450" cy="1714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54EFC467" wp14:editId="5806832C">
            <wp:extent cx="171450" cy="1714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0D4E73F8" wp14:editId="7285ED3A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9872F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eHCh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15C3AEB0" wp14:editId="2E96FD17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19D67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uE6QEAAMQDAAAOAAAAZHJzL2Uyb0RvYy54bWysU9uO0zAQfUfiHyy/06Sl0CVqulrtahHS&#10;AisWPmDqOI2F4zFjt2n5esZOW7rwhnix5pYzZ85Mltf73oqdpmDQ1XI6KaXQTmFj3KaW377ev7qS&#10;IkRwDVh0upYHHeT16uWL5eArPcMObaNJMIgL1eBr2cXoq6IIqtM9hAl67TjZIvUQ2aVN0RAMjN7b&#10;YlaWb4s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m8W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5MtuE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0F115541" wp14:editId="41188ECC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CDAFA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270064BF" wp14:editId="7EA390A8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29E45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R26QEAAMQDAAAOAAAAZHJzL2Uyb0RvYy54bWysU9uO0zAQfUfiHyy/06SlhSVqulrtahHS&#10;AisWPmDqOI2F4zFjt2n5esZOW7rwhnix5pYzZ85Mltf73oqdpmDQ1XI6KaXQTmFj3KaW377ev7qS&#10;IkRwDVh0upYHHeT16uWL5eArPcMObaNJMIgL1eBr2cXoq6IIqtM9hAl67TjZIvUQ2aVN0RAMjN7b&#10;YlaWb4o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o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5yR2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bookmarkEnd w:id="5"/>
    </w:p>
    <w:p w14:paraId="67E9A0F8" w14:textId="77777777" w:rsidR="009F6B25" w:rsidRPr="009F6B25" w:rsidRDefault="009F6B25" w:rsidP="009F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7. caso de grupos de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de fórum </w:t>
      </w:r>
      <w:proofErr w:type="gram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social 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,</w:t>
      </w:r>
      <w:proofErr w:type="gram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(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substituindo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3) </w:t>
      </w: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:</w:t>
      </w:r>
    </w:p>
    <w:p w14:paraId="08D1298E" w14:textId="77777777" w:rsidR="009F6B25" w:rsidRPr="009F6B25" w:rsidRDefault="009F6B25" w:rsidP="009F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Esses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grupos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bem-vindos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no CI (ver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1C) 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intrinsecamente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diferentes das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pois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representam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politicamente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as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participantes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seus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respectivos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fórum social, que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ser equiparados 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organização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.</w:t>
      </w:r>
    </w:p>
    <w:p w14:paraId="5B33EFCC" w14:textId="0E57F4D0" w:rsidR="009F6B25" w:rsidRDefault="009F6B25" w:rsidP="009F6B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específicos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adicionais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7 ABCD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aplicam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-se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substituição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3: 7A /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facilitado: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Nível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conformidade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o conjunto de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do FSM - 7B /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Atividade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efetiva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do grupo (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manifestação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passada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e futura -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frequência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) - 7C/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Incluvidade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do grupo no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seu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contexto - 7D / Participantes do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facilitado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direto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>manifestação</w:t>
      </w:r>
      <w:proofErr w:type="spellEnd"/>
      <w:r w:rsidRPr="009F6B25">
        <w:rPr>
          <w:rFonts w:ascii="Arial" w:eastAsia="Times New Roman" w:hAnsi="Arial" w:cs="Arial"/>
          <w:i/>
          <w:iCs/>
          <w:color w:val="0070C0"/>
          <w:sz w:val="20"/>
          <w:szCs w:val="20"/>
          <w:lang w:val="es-MX" w:eastAsia="fr-FR"/>
        </w:rPr>
        <w:t xml:space="preserve"> em escala mundial do FSM</w:t>
      </w:r>
    </w:p>
    <w:p w14:paraId="5F5777DF" w14:textId="77777777" w:rsidR="009F6B25" w:rsidRPr="009F6B25" w:rsidRDefault="009F6B25" w:rsidP="009F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</w:p>
    <w:p w14:paraId="72833C53" w14:textId="77777777" w:rsidR="009F6B25" w:rsidRPr="009F6B25" w:rsidRDefault="009F6B25" w:rsidP="009F6B25">
      <w:pPr>
        <w:numPr>
          <w:ilvl w:val="0"/>
          <w:numId w:val="14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7A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Coerência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implementação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fórum social facilitado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FSM</w:t>
      </w:r>
    </w:p>
    <w:p w14:paraId="2FAE267A" w14:textId="77777777" w:rsidR="009F6B25" w:rsidRPr="009F6B25" w:rsidRDefault="009F6B25" w:rsidP="009F6B25">
      <w:pPr>
        <w:numPr>
          <w:ilvl w:val="1"/>
          <w:numId w:val="14"/>
        </w:numPr>
        <w:shd w:val="clear" w:color="auto" w:fill="FFFFFF"/>
        <w:spacing w:after="180" w:line="240" w:lineRule="auto"/>
        <w:ind w:left="204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referência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conjunto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deve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visível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comunicação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web dos grupos facilitadores - observando que esta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referência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conjunto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possível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significa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perda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autonomia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grupo facilitador (ver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1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B )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</w:p>
    <w:p w14:paraId="4706E692" w14:textId="77777777" w:rsidR="009F6B25" w:rsidRPr="009F6B25" w:rsidRDefault="009F6B25" w:rsidP="009F6B25">
      <w:pPr>
        <w:numPr>
          <w:ilvl w:val="1"/>
          <w:numId w:val="14"/>
        </w:numPr>
        <w:shd w:val="clear" w:color="auto" w:fill="FFFFFF"/>
        <w:spacing w:after="180" w:line="240" w:lineRule="auto"/>
        <w:ind w:left="204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posicionamento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ideológico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fórum social que é facilitado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deve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visível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partir do documento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referência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referência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princípios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</w:t>
      </w:r>
    </w:p>
    <w:p w14:paraId="6EC8371E" w14:textId="77777777" w:rsidR="009F6B25" w:rsidRPr="009F6B25" w:rsidRDefault="009F6B25" w:rsidP="009F6B25">
      <w:pPr>
        <w:numPr>
          <w:ilvl w:val="0"/>
          <w:numId w:val="14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7B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Atividade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efetiva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fórum social 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facilitado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: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1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primeira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manifestação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significativa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já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existente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passado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muito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distante ( </w:t>
      </w:r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máximo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três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anos?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) 2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documentação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recém-atualizada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pública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grupo facilitador ( </w:t>
      </w:r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mínimo 4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por ano?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) 3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direção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próxima ( </w:t>
      </w:r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máximo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>três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val="es-MX" w:eastAsia="fr-FR"/>
        </w:rPr>
        <w:t xml:space="preserve"> anos?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)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manifestação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programada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fórum social facilitado</w:t>
      </w:r>
    </w:p>
    <w:p w14:paraId="11F77010" w14:textId="77777777" w:rsidR="009F6B25" w:rsidRPr="009F6B25" w:rsidRDefault="009F6B25" w:rsidP="009F6B25">
      <w:pPr>
        <w:numPr>
          <w:ilvl w:val="0"/>
          <w:numId w:val="14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7C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diversidade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no grupo facilitador no contexto local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fórum social que é facilitado.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Incluindo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avaliar se, e como, 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ativas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região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temática considerada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envolvidas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fórum social considerado)</w:t>
      </w:r>
    </w:p>
    <w:p w14:paraId="5C92DA85" w14:textId="77777777" w:rsidR="009F6B25" w:rsidRPr="009F6B25" w:rsidRDefault="009F6B25" w:rsidP="009F6B25">
      <w:pPr>
        <w:numPr>
          <w:ilvl w:val="0"/>
          <w:numId w:val="14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7D /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Vontade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grupo facilitador em estimular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direta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participantes em “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seu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” respectivo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para 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as ”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manifestações</w:t>
      </w:r>
      <w:proofErr w:type="spellEnd"/>
      <w:proofErr w:type="gram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FSM em escala mundial pelas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quais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o CI é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corresponsável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.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expressão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direta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é importante para evitar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desenvolvimento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prática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piramidal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representação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eleas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fossem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fórum social.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Eles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participantes   </w:t>
      </w:r>
    </w:p>
    <w:p w14:paraId="08D60FD0" w14:textId="77777777" w:rsidR="009F6B25" w:rsidRPr="009F6B25" w:rsidRDefault="009F6B25" w:rsidP="009F6B25">
      <w:pPr>
        <w:numPr>
          <w:ilvl w:val="0"/>
          <w:numId w:val="14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Cumprimento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4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  No caso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escala nacional, 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atividades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internacionais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diretas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participantes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envolvidas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fórum social considerado no contexto do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 mundial” é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forma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cumprir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4..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presença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internacional é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evidente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temáticos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regionais</w:t>
      </w:r>
      <w:proofErr w:type="spellEnd"/>
    </w:p>
    <w:p w14:paraId="17295CD5" w14:textId="77777777" w:rsidR="009F6B25" w:rsidRPr="009F6B25" w:rsidRDefault="009F6B25" w:rsidP="009F6B25">
      <w:pPr>
        <w:numPr>
          <w:ilvl w:val="0"/>
          <w:numId w:val="14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Conformidade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5 e 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6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: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mesmos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</w:p>
    <w:p w14:paraId="28DB08AF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------------</w:t>
      </w:r>
    </w:p>
    <w:p w14:paraId="75E8E8FA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8 (adicionado) Caso de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comitês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locais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de “eventos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mundiais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do FSM” anteriores -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Historicamente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, é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prática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aceita que cada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comitê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facilitador de eventos FSM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locais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após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conclusão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seu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evento, talvez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tenha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representação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no CI, mesmo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após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do evento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ser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ativo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, como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homenagem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à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demonstrada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e à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experiência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adquirida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FSM. Esta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foi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usada em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muitos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casos,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foi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refletida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através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escala nacional) </w:t>
      </w:r>
    </w:p>
    <w:p w14:paraId="033EC2FF" w14:textId="77777777" w:rsidR="009F6B25" w:rsidRPr="009F6B25" w:rsidRDefault="009F6B25" w:rsidP="009F6B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lastRenderedPageBreak/>
        <w:t xml:space="preserve">8A / esclarecer 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vontade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de usar esta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lang w:val="es-MX" w:eastAsia="fr-FR"/>
        </w:rPr>
        <w:t xml:space="preserve"> caso a caso,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>sujeito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70C0"/>
          <w:sz w:val="20"/>
          <w:szCs w:val="20"/>
          <w:shd w:val="clear" w:color="auto" w:fill="FFFF00"/>
          <w:lang w:val="es-MX" w:eastAsia="fr-FR"/>
        </w:rPr>
        <w:t xml:space="preserve"> -</w:t>
      </w:r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 (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nenhum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requisito sobre os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4 </w:t>
      </w:r>
      <w:proofErr w:type="spellStart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  <w:t xml:space="preserve"> 7)</w:t>
      </w:r>
      <w:r w:rsidRPr="009F6B25">
        <w:rPr>
          <w:rFonts w:ascii="Arial" w:eastAsia="Times New Roman" w:hAnsi="Arial" w:cs="Arial"/>
          <w:color w:val="0070C0"/>
          <w:sz w:val="18"/>
          <w:szCs w:val="18"/>
          <w:lang w:val="es-MX" w:eastAsia="fr-FR"/>
        </w:rPr>
        <w:t> </w:t>
      </w:r>
    </w:p>
    <w:p w14:paraId="19CB7400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 2001-2003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utilizada corresponde à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brasileiras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CI CBJP CUT ABONG Oxfam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brasil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IBASE -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 2004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utilizada até o momento,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foi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através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CI, pode ser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reavaliada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- FSM 2005 - 2006 - 2007 - 2009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utilizada até o momento -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 2011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utilizada formalmente (pode ser avaliada se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houver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alguma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presença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deste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grupo) -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FSM 2013-15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utilizada como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opção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foi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considerada para incluir 2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tunisianas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do CI FTDES UGTT -WSF 2016 -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Possibilidade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de 2018 utilizada: CTSM e Colectivo Bahiano - (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visão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>geral</w:t>
      </w:r>
      <w:proofErr w:type="spellEnd"/>
      <w:r w:rsidRPr="009F6B25">
        <w:rPr>
          <w:rFonts w:ascii="Arial" w:eastAsia="Times New Roman" w:hAnsi="Arial" w:cs="Arial"/>
          <w:i/>
          <w:iCs/>
          <w:color w:val="000000"/>
          <w:sz w:val="20"/>
          <w:szCs w:val="20"/>
          <w:lang w:val="es-MX" w:eastAsia="fr-FR"/>
        </w:rPr>
        <w:t xml:space="preserve"> a ser revisada)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</w:p>
    <w:p w14:paraId="2D2DE2CB" w14:textId="77777777" w:rsidR="009F6B25" w:rsidRPr="009F6B25" w:rsidRDefault="009F6B25" w:rsidP="009F6B2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</w:p>
    <w:p w14:paraId="5BE8BB73" w14:textId="2721F5E2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>-------------------------</w:t>
      </w:r>
      <w:bookmarkStart w:id="6" w:name="A1"/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4B7FD08A" wp14:editId="14C33005">
            <wp:extent cx="171450" cy="17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B25">
        <w:rPr>
          <w:rFonts w:ascii="Arial" w:eastAsia="Times New Roman" w:hAnsi="Arial" w:cs="Arial"/>
          <w:noProof/>
          <w:color w:val="6BA12A"/>
          <w:sz w:val="20"/>
          <w:szCs w:val="20"/>
          <w:lang w:eastAsia="fr-FR"/>
        </w:rPr>
        <w:drawing>
          <wp:inline distT="0" distB="0" distL="0" distR="0" wp14:anchorId="01700F5C" wp14:editId="3B5B66EC">
            <wp:extent cx="171450" cy="17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0A6C0C0A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 xml:space="preserve">Anexo 1: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 xml:space="preserve"> sobre as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>condições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 xml:space="preserve"> e modalidades de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>implementação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>desses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 xml:space="preserve"> do CI, se /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>quando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>seriam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 xml:space="preserve"> definidos.</w:t>
      </w:r>
    </w:p>
    <w:p w14:paraId="6E168644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Essa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ainda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precisa ser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feita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ritmo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razoável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, em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relação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à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questão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C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parte I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acima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.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Alguns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elementos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iniciais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:</w:t>
      </w:r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shd w:val="clear" w:color="auto" w:fill="FFFF00"/>
          <w:lang w:val="es-MX" w:eastAsia="fr-FR"/>
        </w:rPr>
        <w:t> </w:t>
      </w:r>
    </w:p>
    <w:p w14:paraId="7129C61A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Parece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amplamente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aceito que as entidades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existentes do CI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devem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mostrar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sua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conformidade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conjunto formal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for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definido</w:t>
      </w:r>
    </w:p>
    <w:p w14:paraId="6AA1C6C2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questão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limitação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número de entidades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pode ser avaliada de forma pragmática.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Alguns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primeiros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elementos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outros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virão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discussão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,</w:t>
      </w:r>
    </w:p>
    <w:p w14:paraId="5B52EF4B" w14:textId="77777777" w:rsidR="009F6B25" w:rsidRPr="009F6B25" w:rsidRDefault="009F6B25" w:rsidP="009F6B25">
      <w:pPr>
        <w:numPr>
          <w:ilvl w:val="0"/>
          <w:numId w:val="15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1 / O CI,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50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pode,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esforço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mínimo, estimular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hyperlink r:id="rId19" w:history="1">
        <w:r w:rsidRPr="009F6B25">
          <w:rPr>
            <w:rFonts w:ascii="Arial" w:eastAsia="Times New Roman" w:hAnsi="Arial" w:cs="Arial"/>
            <w:color w:val="6BA12A"/>
            <w:sz w:val="20"/>
            <w:szCs w:val="20"/>
            <w:u w:val="single"/>
            <w:lang w:val="es-MX" w:eastAsia="fr-FR"/>
          </w:rPr>
          <w:t xml:space="preserve">1300 </w:t>
        </w:r>
        <w:proofErr w:type="spellStart"/>
        <w:r w:rsidRPr="009F6B25">
          <w:rPr>
            <w:rFonts w:ascii="Arial" w:eastAsia="Times New Roman" w:hAnsi="Arial" w:cs="Arial"/>
            <w:color w:val="6BA12A"/>
            <w:sz w:val="20"/>
            <w:szCs w:val="20"/>
            <w:u w:val="single"/>
            <w:lang w:val="es-MX" w:eastAsia="fr-FR"/>
          </w:rPr>
          <w:t>organizações</w:t>
        </w:r>
        <w:proofErr w:type="spellEnd"/>
        <w:r w:rsidRPr="009F6B25">
          <w:rPr>
            <w:rFonts w:ascii="Arial" w:eastAsia="Times New Roman" w:hAnsi="Arial" w:cs="Arial"/>
            <w:color w:val="6BA12A"/>
            <w:sz w:val="20"/>
            <w:szCs w:val="20"/>
            <w:u w:val="single"/>
            <w:lang w:val="es-MX" w:eastAsia="fr-FR"/>
          </w:rPr>
          <w:t xml:space="preserve"> no </w:t>
        </w:r>
        <w:proofErr w:type="spellStart"/>
        <w:r w:rsidRPr="009F6B25">
          <w:rPr>
            <w:rFonts w:ascii="Arial" w:eastAsia="Times New Roman" w:hAnsi="Arial" w:cs="Arial"/>
            <w:color w:val="6BA12A"/>
            <w:sz w:val="20"/>
            <w:szCs w:val="20"/>
            <w:u w:val="single"/>
            <w:lang w:val="es-MX" w:eastAsia="fr-FR"/>
          </w:rPr>
          <w:t>wsf</w:t>
        </w:r>
        <w:proofErr w:type="spellEnd"/>
        <w:r w:rsidRPr="009F6B25">
          <w:rPr>
            <w:rFonts w:ascii="Arial" w:eastAsia="Times New Roman" w:hAnsi="Arial" w:cs="Arial"/>
            <w:color w:val="6BA12A"/>
            <w:sz w:val="20"/>
            <w:szCs w:val="20"/>
            <w:u w:val="single"/>
            <w:lang w:val="es-MX" w:eastAsia="fr-FR"/>
          </w:rPr>
          <w:t xml:space="preserve"> 2021</w:t>
        </w:r>
      </w:hyperlink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.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refere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fato de que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facilitadoras em CI é primordial.</w:t>
      </w:r>
    </w:p>
    <w:p w14:paraId="17B302E4" w14:textId="77777777" w:rsidR="009F6B25" w:rsidRPr="009F6B25" w:rsidRDefault="009F6B25" w:rsidP="009F6B25">
      <w:pPr>
        <w:numPr>
          <w:ilvl w:val="0"/>
          <w:numId w:val="15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2 /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50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seus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20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anos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história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atingiram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pico de 100 participantes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presenciais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o que por si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só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é indicativo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limite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tamanho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operacional. </w:t>
      </w:r>
    </w:p>
    <w:p w14:paraId="498294DB" w14:textId="77777777" w:rsidR="009F6B25" w:rsidRPr="009F6B25" w:rsidRDefault="009F6B25" w:rsidP="009F6B25">
      <w:pPr>
        <w:numPr>
          <w:ilvl w:val="0"/>
          <w:numId w:val="15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3 / Pode ser útil comentar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questões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como:  </w:t>
      </w:r>
    </w:p>
    <w:p w14:paraId="31957FF5" w14:textId="77777777" w:rsidR="009F6B25" w:rsidRPr="009F6B25" w:rsidRDefault="009F6B25" w:rsidP="009F6B25">
      <w:pPr>
        <w:numPr>
          <w:ilvl w:val="1"/>
          <w:numId w:val="15"/>
        </w:numPr>
        <w:shd w:val="clear" w:color="auto" w:fill="FFFFFF"/>
        <w:spacing w:after="180" w:line="240" w:lineRule="auto"/>
        <w:ind w:left="204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O CI é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percebido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como transparente e informativo o suficiente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alguns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protocolos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documentação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possível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website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Onde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energia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pode ser investida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outro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lugar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seja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em CI?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comissões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está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oferecendo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perspectiva concreta 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aqueles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interessados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​​em contribuir para facilitar 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FSM 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formalizando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melhor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missao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1 e 2) esta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reduzindo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as candidaturas confusas pensando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ingressar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 como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órgão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político? </w:t>
      </w:r>
    </w:p>
    <w:p w14:paraId="4F5AB125" w14:textId="77777777" w:rsidR="009F6B25" w:rsidRPr="009F6B25" w:rsidRDefault="009F6B25" w:rsidP="009F6B25">
      <w:pPr>
        <w:numPr>
          <w:ilvl w:val="1"/>
          <w:numId w:val="15"/>
        </w:numPr>
        <w:shd w:val="clear" w:color="auto" w:fill="FFFFFF"/>
        <w:spacing w:after="180" w:line="240" w:lineRule="auto"/>
        <w:ind w:left="204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As modalidades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capazes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acomodar 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atuais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O número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tornando o protocolo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consenso difícil de implementar?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qualidade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energia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facilitadora dentro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redor do CI está aumentando?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Pode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haver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esforço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desenvolvendo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energia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que é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contribuída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cada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entidade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membro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5)?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etc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 </w:t>
      </w:r>
    </w:p>
    <w:p w14:paraId="654ABBCB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Algumas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considerações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preliminares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parciais</w:t>
      </w:r>
      <w:proofErr w:type="spellEnd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 xml:space="preserve"> sobre o uso dos </w:t>
      </w:r>
      <w:proofErr w:type="spellStart"/>
      <w:r w:rsidRPr="009F6B25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fr-FR"/>
        </w:rPr>
        <w:t>critérios</w:t>
      </w:r>
      <w:proofErr w:type="spellEnd"/>
    </w:p>
    <w:p w14:paraId="7F135566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A principal tarefa da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comissão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expansão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quando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reiniciada é desenvolver a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no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wsf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2021 rumo </w:t>
      </w:r>
      <w:proofErr w:type="spell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 México </w:t>
      </w:r>
      <w:proofErr w:type="gramStart"/>
      <w:r w:rsidRPr="009F6B2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fr-FR"/>
        </w:rPr>
        <w:t xml:space="preserve">2022 </w:t>
      </w: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,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 preocupar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adesão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CI. </w:t>
      </w:r>
    </w:p>
    <w:p w14:paraId="23C03785" w14:textId="77777777" w:rsidR="009F6B25" w:rsidRPr="009F6B25" w:rsidRDefault="009F6B25" w:rsidP="009F6B25">
      <w:pPr>
        <w:numPr>
          <w:ilvl w:val="0"/>
          <w:numId w:val="16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entanto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subgrupo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Expansão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poderia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se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houver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antes do México, usar o conjunto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acordado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 relacionar,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sob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instruções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das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reuniões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plenárias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CI,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redes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movimentos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grupos facilitadores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ativos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,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dispostos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contribuir para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conexão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 CI.</w:t>
      </w:r>
    </w:p>
    <w:p w14:paraId="201EC0C3" w14:textId="77777777" w:rsidR="009F6B25" w:rsidRPr="009F6B25" w:rsidRDefault="009F6B25" w:rsidP="009F6B25">
      <w:pPr>
        <w:numPr>
          <w:ilvl w:val="0"/>
          <w:numId w:val="16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O objetivo,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avaliar a candidatura à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CI, é fortalecer o CI como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comunidade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facilitadora 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FSM, o que implica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entidades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chegando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CI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contribuírem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claramente para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tarefa descritas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1 e 2,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atualizado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no CI </w:t>
      </w:r>
    </w:p>
    <w:p w14:paraId="56D5AB57" w14:textId="77777777" w:rsidR="009F6B25" w:rsidRPr="009F6B25" w:rsidRDefault="009F6B25" w:rsidP="009F6B25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lastRenderedPageBreak/>
        <w:t>Três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círculos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as tarefas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"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em escala mundial"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poderiam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distinguidos</w:t>
      </w:r>
    </w:p>
    <w:p w14:paraId="5E1B12C7" w14:textId="77777777" w:rsidR="009F6B25" w:rsidRPr="009F6B25" w:rsidRDefault="009F6B25" w:rsidP="009F6B25">
      <w:pPr>
        <w:numPr>
          <w:ilvl w:val="0"/>
          <w:numId w:val="17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A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vontade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contribuir em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projetos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facilitadores do FSM”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auto-organizados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participantes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ou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relação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- esta pode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expectativa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espontânea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pode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indicação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certos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grupos </w:t>
      </w:r>
    </w:p>
    <w:p w14:paraId="4FAC44E4" w14:textId="77777777" w:rsidR="009F6B25" w:rsidRPr="009F6B25" w:rsidRDefault="009F6B25" w:rsidP="009F6B25">
      <w:pPr>
        <w:numPr>
          <w:ilvl w:val="0"/>
          <w:numId w:val="17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B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vontade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contribuir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algumas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comissões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 (</w:t>
      </w:r>
      <w:proofErr w:type="spellStart"/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essas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comissões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abertas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à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membros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Existe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um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protocolo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avaliação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?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).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participação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comissão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traz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experiência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compreensão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sobre a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FSM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demonstra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disposição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capacidade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contribuição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para as tarefas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facilitação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CI, conforme descrito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2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referido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5 </w:t>
      </w:r>
    </w:p>
    <w:p w14:paraId="1EDBCE8C" w14:textId="77777777" w:rsidR="009F6B25" w:rsidRPr="009F6B25" w:rsidRDefault="009F6B25" w:rsidP="009F6B25">
      <w:pPr>
        <w:numPr>
          <w:ilvl w:val="0"/>
          <w:numId w:val="17"/>
        </w:numPr>
        <w:shd w:val="clear" w:color="auto" w:fill="FFFFFF"/>
        <w:spacing w:after="18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val="es-MX" w:eastAsia="fr-FR"/>
        </w:rPr>
      </w:pPr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C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vontade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incluir no como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entidade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membro (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decisão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tomada em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plenárias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IC</w:t>
      </w:r>
      <w:proofErr w:type="gram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) .A</w:t>
      </w:r>
      <w:proofErr w:type="gram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entidades candidatas contributivas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cumpram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os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critérios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pode ser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feita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a partir de prioridades: 1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aquelas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regiões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do planeta que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estão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atualmente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“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sub-presentes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” no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Conselho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, 2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grupos facilitadores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temáticos e geográficos 3 /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inclusão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entidades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ativamente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envolvidas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na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organização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desses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processos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de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fóruns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 xml:space="preserve"> </w:t>
      </w:r>
      <w:proofErr w:type="spellStart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sociais</w:t>
      </w:r>
      <w:proofErr w:type="spellEnd"/>
      <w:r w:rsidRPr="009F6B25">
        <w:rPr>
          <w:rFonts w:ascii="Arial" w:eastAsia="Times New Roman" w:hAnsi="Arial" w:cs="Arial"/>
          <w:color w:val="000000"/>
          <w:sz w:val="20"/>
          <w:szCs w:val="20"/>
          <w:lang w:val="es-MX" w:eastAsia="fr-FR"/>
        </w:rPr>
        <w:t>, como alternativa a 2</w:t>
      </w:r>
    </w:p>
    <w:p w14:paraId="74B234A1" w14:textId="77777777" w:rsidR="009F6B25" w:rsidRPr="009F6B25" w:rsidRDefault="009F6B25">
      <w:pPr>
        <w:rPr>
          <w:lang w:val="es-MX"/>
        </w:rPr>
      </w:pPr>
    </w:p>
    <w:sectPr w:rsidR="009F6B25" w:rsidRPr="009F6B25" w:rsidSect="009F6B25"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4BF"/>
    <w:multiLevelType w:val="multilevel"/>
    <w:tmpl w:val="D052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7236"/>
    <w:multiLevelType w:val="multilevel"/>
    <w:tmpl w:val="89F0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36078"/>
    <w:multiLevelType w:val="multilevel"/>
    <w:tmpl w:val="30BC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B13E1"/>
    <w:multiLevelType w:val="multilevel"/>
    <w:tmpl w:val="A07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A5AF5"/>
    <w:multiLevelType w:val="multilevel"/>
    <w:tmpl w:val="56EE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45856"/>
    <w:multiLevelType w:val="multilevel"/>
    <w:tmpl w:val="6B56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A27ED"/>
    <w:multiLevelType w:val="multilevel"/>
    <w:tmpl w:val="F56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57C8C"/>
    <w:multiLevelType w:val="multilevel"/>
    <w:tmpl w:val="94A0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A38E3"/>
    <w:multiLevelType w:val="multilevel"/>
    <w:tmpl w:val="147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A6D3C"/>
    <w:multiLevelType w:val="multilevel"/>
    <w:tmpl w:val="B43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A1F64"/>
    <w:multiLevelType w:val="multilevel"/>
    <w:tmpl w:val="F160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7638A"/>
    <w:multiLevelType w:val="multilevel"/>
    <w:tmpl w:val="CF9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E505F7"/>
    <w:multiLevelType w:val="multilevel"/>
    <w:tmpl w:val="244E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421FD"/>
    <w:multiLevelType w:val="multilevel"/>
    <w:tmpl w:val="18C2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25365B"/>
    <w:multiLevelType w:val="multilevel"/>
    <w:tmpl w:val="006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06EB5"/>
    <w:multiLevelType w:val="multilevel"/>
    <w:tmpl w:val="E21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74D15"/>
    <w:multiLevelType w:val="multilevel"/>
    <w:tmpl w:val="D708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16"/>
  </w:num>
  <w:num w:numId="6">
    <w:abstractNumId w:val="0"/>
  </w:num>
  <w:num w:numId="7">
    <w:abstractNumId w:val="12"/>
  </w:num>
  <w:num w:numId="8">
    <w:abstractNumId w:val="14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25"/>
    <w:rsid w:val="009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9A4A"/>
  <w15:chartTrackingRefBased/>
  <w15:docId w15:val="{243DA0BC-EE1F-4D7A-9398-FC224E33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F6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F6B2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6B2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F6B2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25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4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1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1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0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0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7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7xdrmvtlkp32wgbeqouoa6isi-ac4c6men2g7xr2a-openfsm-net.translate.goog/projects/wsfic_fsmci/ol21feb-input4.5" TargetMode="External"/><Relationship Id="rId13" Type="http://schemas.openxmlformats.org/officeDocument/2006/relationships/hyperlink" Target="http://openfsm.net/projects/wsfic_fsmci/ol21feb-input3" TargetMode="External"/><Relationship Id="rId18" Type="http://schemas.openxmlformats.org/officeDocument/2006/relationships/hyperlink" Target="https://l7xdrmvtlkp32wgbeqouoa6isi-ac4c6men2g7xr2a-openfsm-net.translate.goog/projects/ic-methodology/charter-fsm-wsf-en-colorize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penfsm.net/projects/wsfic_fsmci/ol21feb-input4.5" TargetMode="External"/><Relationship Id="rId12" Type="http://schemas.openxmlformats.org/officeDocument/2006/relationships/hyperlink" Target="http://openfsm.net/projects/wsfic_fsmci/ol21feb-input5-en/CASA2013-TASKS-OF-IC-EN-ES-FR-PT.docx" TargetMode="External"/><Relationship Id="rId17" Type="http://schemas.openxmlformats.org/officeDocument/2006/relationships/hyperlink" Target="http://openfsm.net/projects/ic-methodology/charter-fsm-wsf-pt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fsm.net/projects/wsfic_fsmci/casa13-wsfic-tasks-tareas-taches-cifs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ic-extended/online-202104-extension1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openfsm.net/projects/wsfic_fsmci/ol21feb-input5-en/IC-inclusion-criteria-PT-caritas-2021-04-1P2.docx" TargetMode="External"/><Relationship Id="rId15" Type="http://schemas.openxmlformats.org/officeDocument/2006/relationships/hyperlink" Target="https://l7xdrmvtlkp32wgbeqouoa6isi-ac4c6men2g7xr2a-openfsm-net.translate.goog/projects/icmembers-declarations" TargetMode="External"/><Relationship Id="rId10" Type="http://schemas.openxmlformats.org/officeDocument/2006/relationships/hyperlink" Target="http://openfsm.net/projects/ic-extended/online-202104-extension1" TargetMode="External"/><Relationship Id="rId19" Type="http://schemas.openxmlformats.org/officeDocument/2006/relationships/hyperlink" Target="https://join.wsf2021.net/organiz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fsm.net/projects/ic-extended/online-202104-extension1" TargetMode="External"/><Relationship Id="rId14" Type="http://schemas.openxmlformats.org/officeDocument/2006/relationships/hyperlink" Target="https://join.wsf2021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5780</Words>
  <Characters>31793</Characters>
  <Application>Microsoft Office Word</Application>
  <DocSecurity>0</DocSecurity>
  <Lines>264</Lines>
  <Paragraphs>74</Paragraphs>
  <ScaleCrop>false</ScaleCrop>
  <Company/>
  <LinksUpToDate>false</LinksUpToDate>
  <CharactersWithSpaces>37499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1</cp:revision>
  <dcterms:created xsi:type="dcterms:W3CDTF">2021-04-17T19:34:00Z</dcterms:created>
  <dcterms:modified xsi:type="dcterms:W3CDTF">2021-04-17T19:39:00Z</dcterms:modified>
</cp:coreProperties>
</file>