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F8" w:rsidRPr="001E6AED" w:rsidRDefault="009434F8">
      <w:pPr>
        <w:rPr>
          <w:rFonts w:ascii="Arial" w:eastAsia="Times New Roman" w:hAnsi="Arial" w:cs="Arial"/>
          <w:color w:val="222222"/>
          <w:szCs w:val="20"/>
          <w:lang w:val="es-ES" w:eastAsia="fr-FR"/>
        </w:rPr>
      </w:pPr>
    </w:p>
    <w:p w:rsidR="00D82DF6" w:rsidRPr="001E6AED" w:rsidRDefault="00D82DF6" w:rsidP="009434F8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>Hola</w:t>
      </w:r>
    </w:p>
    <w:p w:rsidR="00D82DF6" w:rsidRPr="001E6AED" w:rsidRDefault="00D82DF6" w:rsidP="00D82DF6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Aquí </w:t>
      </w:r>
      <w:proofErr w:type="spellStart"/>
      <w:r w:rsidRPr="001E6AED">
        <w:rPr>
          <w:rFonts w:ascii="Arial" w:hAnsi="Arial" w:cs="Arial"/>
          <w:color w:val="222222"/>
          <w:sz w:val="22"/>
          <w:szCs w:val="20"/>
          <w:lang w:val="es-ES"/>
        </w:rPr>
        <w:t>est</w:t>
      </w:r>
      <w:proofErr w:type="spellEnd"/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la versión actualizada al 12 de noviembre de este informe de la reunión consejo internacional</w:t>
      </w:r>
      <w:r w:rsidR="00F017F6">
        <w:rPr>
          <w:rFonts w:ascii="Arial" w:hAnsi="Arial" w:cs="Arial"/>
          <w:color w:val="222222"/>
          <w:sz w:val="22"/>
          <w:szCs w:val="20"/>
          <w:lang w:val="es-ES"/>
        </w:rPr>
        <w:t xml:space="preserve">. </w:t>
      </w:r>
      <w:proofErr w:type="spellStart"/>
      <w:r w:rsidR="00F017F6">
        <w:rPr>
          <w:rFonts w:ascii="Arial" w:hAnsi="Arial" w:cs="Arial"/>
          <w:color w:val="222222"/>
          <w:sz w:val="22"/>
          <w:szCs w:val="20"/>
          <w:lang w:val="es-ES"/>
        </w:rPr>
        <w:t>Tambien</w:t>
      </w:r>
      <w:proofErr w:type="spellEnd"/>
      <w:r w:rsidR="00F017F6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proofErr w:type="spellStart"/>
      <w:r w:rsidR="00F017F6">
        <w:rPr>
          <w:rFonts w:ascii="Arial" w:hAnsi="Arial" w:cs="Arial"/>
          <w:color w:val="222222"/>
          <w:sz w:val="22"/>
          <w:szCs w:val="20"/>
          <w:lang w:val="es-ES"/>
        </w:rPr>
        <w:t>esta</w:t>
      </w:r>
      <w:proofErr w:type="spellEnd"/>
      <w:r w:rsidR="00F017F6">
        <w:rPr>
          <w:rFonts w:ascii="Arial" w:hAnsi="Arial" w:cs="Arial"/>
          <w:color w:val="222222"/>
          <w:sz w:val="22"/>
          <w:szCs w:val="20"/>
          <w:lang w:val="es-ES"/>
        </w:rPr>
        <w:t xml:space="preserve"> disponible en </w:t>
      </w:r>
      <w:hyperlink r:id="rId5" w:anchor="ES" w:history="1">
        <w:r w:rsidR="00F017F6" w:rsidRPr="00411D24">
          <w:rPr>
            <w:rStyle w:val="Lienhypertexte"/>
            <w:rFonts w:ascii="Arial" w:hAnsi="Arial" w:cs="Arial"/>
            <w:sz w:val="22"/>
            <w:szCs w:val="20"/>
            <w:lang w:val="es-ES"/>
          </w:rPr>
          <w:t>http://openfsm.net/projects/wsfic_fsmci/tunis201411-report1-hammamet/#ES</w:t>
        </w:r>
      </w:hyperlink>
      <w:r w:rsidR="00F017F6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</w:p>
    <w:p w:rsidR="00F5104E" w:rsidRPr="001E6AED" w:rsidRDefault="00D82DF6" w:rsidP="00F5104E">
      <w:pPr>
        <w:pStyle w:val="NormalWeb"/>
        <w:shd w:val="clear" w:color="auto" w:fill="FFFFFF"/>
        <w:rPr>
          <w:rFonts w:ascii="Arial" w:hAnsi="Arial" w:cs="Arial"/>
          <w:b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b/>
          <w:color w:val="222222"/>
          <w:sz w:val="22"/>
          <w:szCs w:val="20"/>
          <w:lang w:val="es-ES"/>
        </w:rPr>
        <w:t>INFORME SOBRE CONSEJO INTERNACIONAL31 DE OCTUBRE, 1 Y 2 DE NOVIEMBRE EN HAMMAMET, TÚNEZ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proofErr w:type="spellStart"/>
      <w:r w:rsidRPr="001E6AED">
        <w:rPr>
          <w:rFonts w:ascii="Arial" w:hAnsi="Arial" w:cs="Arial"/>
          <w:color w:val="222222"/>
          <w:sz w:val="22"/>
          <w:szCs w:val="20"/>
          <w:lang w:val="es-ES"/>
        </w:rPr>
        <w:t>Gustave</w:t>
      </w:r>
      <w:proofErr w:type="spellEnd"/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proofErr w:type="spellStart"/>
      <w:r w:rsidRPr="001E6AED">
        <w:rPr>
          <w:rFonts w:ascii="Arial" w:hAnsi="Arial" w:cs="Arial"/>
          <w:color w:val="222222"/>
          <w:sz w:val="22"/>
          <w:szCs w:val="20"/>
          <w:lang w:val="es-ES"/>
        </w:rPr>
        <w:t>Massiah</w:t>
      </w:r>
      <w:proofErr w:type="spellEnd"/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09 de noviembre 2014</w:t>
      </w:r>
      <w:r w:rsidR="00D82DF6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proofErr w:type="spellStart"/>
      <w:r w:rsidR="00D82DF6" w:rsidRPr="001E6AED">
        <w:rPr>
          <w:rFonts w:ascii="Arial" w:hAnsi="Arial" w:cs="Arial"/>
          <w:color w:val="222222"/>
          <w:sz w:val="22"/>
          <w:szCs w:val="20"/>
          <w:lang w:val="es-ES"/>
        </w:rPr>
        <w:t>version</w:t>
      </w:r>
      <w:proofErr w:type="spellEnd"/>
      <w:r w:rsidR="00D82DF6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del 12 de noviembre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Se celebró en </w:t>
      </w:r>
      <w:proofErr w:type="spellStart"/>
      <w:r w:rsidRPr="001E6AED">
        <w:rPr>
          <w:rFonts w:ascii="Arial" w:hAnsi="Arial" w:cs="Arial"/>
          <w:color w:val="222222"/>
          <w:sz w:val="22"/>
          <w:szCs w:val="20"/>
          <w:lang w:val="es-ES"/>
        </w:rPr>
        <w:t>Hammamet</w:t>
      </w:r>
      <w:proofErr w:type="spellEnd"/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, Túnez,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de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31 de octubre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a 2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de noviembre de 2014, el Consejo Internacional del FSM.</w:t>
      </w:r>
    </w:p>
    <w:p w:rsidR="006F2A3F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La reunión contó con la presencia de cerca de ciento veinte participantes,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de los cuales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>casi treinta y cinco miembros del Consejo Internacio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nal. Veinte miembros se disculparon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por la falta de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recursos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financieros para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participar. Diez miembros del consejo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se conectaron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a través de Internet,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donde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todos los debates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fueron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transmit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idos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en tiempo real.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br/>
      </w:r>
      <w:hyperlink r:id="rId6" w:history="1">
        <w:r w:rsidR="006F2A3F" w:rsidRPr="001E6AED">
          <w:rPr>
            <w:rStyle w:val="Lienhypertexte"/>
            <w:rFonts w:ascii="Arial" w:hAnsi="Arial" w:cs="Arial"/>
            <w:sz w:val="22"/>
            <w:szCs w:val="20"/>
            <w:lang w:val="es-ES"/>
          </w:rPr>
          <w:t>http://openfsm.net/projects/ic-extended/hammamet-201411-extension</w:t>
        </w:r>
      </w:hyperlink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Presencia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tunecina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fue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muy activa, con miembros de casi cincuenta asociaciones tunecinas e individuos involucrados en la preparación del FSM 2015. La presencia internaciona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l fue significativa, pero reducida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debido a la falta de recursos suficientes para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el fondo de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solidaridad.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El Consejo fue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abierto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por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insumos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muy cálid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os de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miembros del comité organizador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tunecino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,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particularmente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la UGTT LTDH y FTDES. Escuchó un informe sobre la situación po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lítica en Túnez, que fue seguido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de un debate con la participación activa de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personas directamente involucrada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>s en asociaciones sociales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y políticas tunecinas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>.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b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b/>
          <w:color w:val="222222"/>
          <w:sz w:val="22"/>
          <w:szCs w:val="20"/>
          <w:highlight w:val="yellow"/>
          <w:lang w:val="es-ES"/>
        </w:rPr>
        <w:t>1.</w:t>
      </w:r>
      <w:r w:rsidRPr="001E6AED">
        <w:rPr>
          <w:rFonts w:ascii="Arial" w:hAnsi="Arial" w:cs="Arial"/>
          <w:b/>
          <w:color w:val="222222"/>
          <w:sz w:val="22"/>
          <w:szCs w:val="20"/>
          <w:lang w:val="es-ES"/>
        </w:rPr>
        <w:t xml:space="preserve"> Preparación del FSM 2015 en Túnez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El Consejo Internacional trabajó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sobre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la preparación del Foro Social Mundial de Túnez. Escuchó un informe sobre el estado de preparación, iniciativas y perspectivas del comité organizador.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El Consejo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fue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preparado por una reunión informal de los miembros del actual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CI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en Ottawa en </w:t>
      </w:r>
      <w:proofErr w:type="spellStart"/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casion</w:t>
      </w:r>
      <w:proofErr w:type="spellEnd"/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>el Foro Social de los Pueblos de Canadá, que se celebró el 24 de agosto de 2014. Una nota sobre la preparación de la reunión del Co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nsejo Internacional Túnez se preparo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y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ha circulado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. Se adjunta al presente informe. Esta nota tiene diez propuestas que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sirvieron de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base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al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comité </w:t>
      </w:r>
      <w:r w:rsidR="006F2A3F" w:rsidRPr="001E6AED">
        <w:rPr>
          <w:rFonts w:ascii="Arial" w:hAnsi="Arial" w:cs="Arial"/>
          <w:color w:val="222222"/>
          <w:sz w:val="22"/>
          <w:szCs w:val="20"/>
          <w:lang w:val="es-ES"/>
        </w:rPr>
        <w:t>organizador</w:t>
      </w:r>
      <w:r w:rsidR="00BB71B2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, y circulo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en la lista del Consejo.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i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>Documento</w:t>
      </w:r>
      <w:r w:rsidR="000C4151"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>s</w:t>
      </w:r>
      <w:r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 xml:space="preserve"> 1.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Nota sobre la preparación del Consejo Internacional de Túnez el 31 de octubre 1 de noviembre y 2, 2014. Este documento está disponible en Inglés, francés, español y árabe.</w:t>
      </w:r>
      <w:r w:rsidR="00BB71B2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</w:t>
      </w:r>
      <w:hyperlink r:id="rId7" w:anchor="ES" w:history="1">
        <w:r w:rsidR="00BB71B2" w:rsidRPr="001E6AED">
          <w:rPr>
            <w:rStyle w:val="Lienhypertexte"/>
            <w:rFonts w:ascii="Arial" w:hAnsi="Arial" w:cs="Arial"/>
            <w:i/>
            <w:sz w:val="22"/>
            <w:szCs w:val="20"/>
            <w:lang w:val="es-ES"/>
          </w:rPr>
          <w:t>http://openfsm.net/projects/wsfic_fsmci/tunis201410-preparation/#ES</w:t>
        </w:r>
      </w:hyperlink>
      <w:r w:rsidR="00BB71B2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</w:t>
      </w:r>
      <w:r w:rsidR="000C4151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encuentro en agosto en Montreal </w:t>
      </w:r>
      <w:hyperlink r:id="rId8" w:history="1">
        <w:r w:rsidR="000C4151" w:rsidRPr="001E6AED">
          <w:rPr>
            <w:rStyle w:val="Lienhypertexte"/>
            <w:rFonts w:ascii="Arial" w:hAnsi="Arial" w:cs="Arial"/>
            <w:i/>
            <w:sz w:val="22"/>
            <w:szCs w:val="20"/>
            <w:lang w:val="es-ES"/>
          </w:rPr>
          <w:t>http://openfsm.net/projects/ic-extended/icextension-montreal-0814-informal-es</w:t>
        </w:r>
      </w:hyperlink>
      <w:r w:rsidR="000C4151" w:rsidRPr="001E6AED">
        <w:rPr>
          <w:rFonts w:ascii="Arial" w:hAnsi="Arial" w:cs="Arial"/>
          <w:i/>
          <w:color w:val="000000"/>
          <w:sz w:val="22"/>
          <w:szCs w:val="20"/>
          <w:lang w:val="es-ES"/>
        </w:rPr>
        <w:t xml:space="preserve"> </w:t>
      </w:r>
    </w:p>
    <w:p w:rsidR="00F5104E" w:rsidRPr="001E6AED" w:rsidRDefault="00BB71B2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El Consejo fue precedido por una reunión de la comisión 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metodología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el 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Viernes, 31 de octubre 2014 por la mañana.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La comisión 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trabajó a partir de un informe del Comité de la 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lastRenderedPageBreak/>
        <w:t xml:space="preserve">metodología de la comisión organizadora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>tunecina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>. Ella discutió y modificó el informe, que fue aprobado por el Consejo. Este informe se adjunta al presente informe.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i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>Documentos</w:t>
      </w:r>
      <w:r w:rsidR="000C4151"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 xml:space="preserve"> 2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dignidad, derechos. Propuestas metodológicas. Este documento está disponible en Inglés, francés, español, árabe, italiano</w:t>
      </w:r>
      <w:r w:rsidR="00BB71B2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 </w:t>
      </w:r>
      <w:hyperlink r:id="rId9" w:history="1">
        <w:r w:rsidR="00BB71B2" w:rsidRPr="001E6AED">
          <w:rPr>
            <w:rStyle w:val="Lienhypertexte"/>
            <w:rFonts w:ascii="Arial" w:hAnsi="Arial" w:cs="Arial"/>
            <w:i/>
            <w:sz w:val="22"/>
            <w:szCs w:val="20"/>
            <w:lang w:val="es-ES"/>
          </w:rPr>
          <w:t>http://openfsm.net/projects/fsm2015wsf-prepint/prepint15-prepco-note-conceptuelle-methodologie-es</w:t>
        </w:r>
      </w:hyperlink>
      <w:r w:rsidR="00BB71B2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</w:t>
      </w:r>
      <w:r w:rsidR="002910C2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(descargable)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El Consejo se </w:t>
      </w:r>
      <w:r w:rsidR="000C4151" w:rsidRPr="001E6AED">
        <w:rPr>
          <w:rFonts w:ascii="Arial" w:hAnsi="Arial" w:cs="Arial"/>
          <w:color w:val="222222"/>
          <w:sz w:val="22"/>
          <w:szCs w:val="20"/>
          <w:lang w:val="es-ES"/>
        </w:rPr>
        <w:t>repartió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en</w:t>
      </w:r>
      <w:r w:rsidR="000C4151" w:rsidRPr="001E6AED">
        <w:rPr>
          <w:rFonts w:ascii="Arial" w:hAnsi="Arial" w:cs="Arial"/>
          <w:color w:val="222222"/>
          <w:sz w:val="22"/>
          <w:szCs w:val="20"/>
          <w:lang w:val="es-ES"/>
        </w:rPr>
        <w:t>tre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nueve grupos de trabajo con los líderes de las comisiones</w:t>
      </w:r>
      <w:r w:rsidR="00BB71B2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de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comité </w:t>
      </w:r>
      <w:r w:rsidR="00BB71B2" w:rsidRPr="001E6AED">
        <w:rPr>
          <w:rFonts w:ascii="Arial" w:hAnsi="Arial" w:cs="Arial"/>
          <w:color w:val="222222"/>
          <w:sz w:val="22"/>
          <w:szCs w:val="20"/>
          <w:lang w:val="es-ES"/>
        </w:rPr>
        <w:t>organizador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de Túnez. Los grupos de trabajo trataron los siguientes puntos: metodología; comunicación; log</w:t>
      </w:r>
      <w:r w:rsidR="00BB71B2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ística; movilización; mujeres;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jóvenes; discapacidad; extensión; </w:t>
      </w:r>
      <w:proofErr w:type="spellStart"/>
      <w:r w:rsidRPr="001E6AED">
        <w:rPr>
          <w:rFonts w:ascii="Arial" w:hAnsi="Arial" w:cs="Arial"/>
          <w:color w:val="222222"/>
          <w:sz w:val="22"/>
          <w:szCs w:val="20"/>
          <w:lang w:val="es-ES"/>
        </w:rPr>
        <w:t>cultura.Se</w:t>
      </w:r>
      <w:proofErr w:type="spellEnd"/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puede encontrar en una lista de anexos, el contacto del comité de dirección y comisiones en Túnez.</w:t>
      </w:r>
      <w:r w:rsidR="00BB71B2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 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i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>Documento</w:t>
      </w:r>
      <w:r w:rsidR="000C4151"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>s 3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comité directivo Lista de contactos y comisiones en Túnez</w:t>
      </w:r>
      <w:proofErr w:type="gramStart"/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..</w:t>
      </w:r>
      <w:proofErr w:type="gramEnd"/>
      <w:r w:rsidR="00BB71B2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 </w:t>
      </w:r>
      <w:hyperlink r:id="rId10" w:history="1">
        <w:r w:rsidR="00BB71B2" w:rsidRPr="001E6AED">
          <w:rPr>
            <w:rStyle w:val="Lienhypertexte"/>
            <w:rFonts w:ascii="Arial" w:hAnsi="Arial" w:cs="Arial"/>
            <w:i/>
            <w:sz w:val="22"/>
            <w:szCs w:val="20"/>
            <w:lang w:val="es-ES"/>
          </w:rPr>
          <w:t>http://openfsm.net/projects/fsm2015wsf-prepint/prepint15-prepco-contacts</w:t>
        </w:r>
      </w:hyperlink>
      <w:r w:rsidR="00BB71B2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</w:t>
      </w:r>
      <w:r w:rsidR="007F4519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</w:t>
      </w:r>
      <w:r w:rsidR="002910C2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(descargable) </w:t>
      </w:r>
      <w:r w:rsidR="007F4519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Numerosas informaciones disponibles aquí </w:t>
      </w:r>
      <w:r w:rsidR="007F4519" w:rsidRPr="001E6AED">
        <w:rPr>
          <w:rFonts w:ascii="Arial" w:hAnsi="Arial" w:cs="Arial"/>
          <w:color w:val="333333"/>
          <w:sz w:val="22"/>
          <w:szCs w:val="20"/>
          <w:lang w:val="es-ES"/>
        </w:rPr>
        <w:t xml:space="preserve">CO  </w:t>
      </w:r>
      <w:hyperlink r:id="rId11" w:history="1">
        <w:r w:rsidR="007F4519" w:rsidRPr="001E6AED">
          <w:rPr>
            <w:rStyle w:val="Lienhypertexte"/>
            <w:rFonts w:ascii="Arial" w:hAnsi="Arial" w:cs="Arial"/>
            <w:sz w:val="22"/>
            <w:szCs w:val="20"/>
            <w:lang w:val="es-ES"/>
          </w:rPr>
          <w:t>http://openfsm.net/projects/fsm2015wsf-prepint/prepint15-documents-cofsm2015-es</w:t>
        </w:r>
      </w:hyperlink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Se puede encontrar al final de este informe, el </w:t>
      </w:r>
      <w:r w:rsidR="009D205D" w:rsidRPr="001E6AED">
        <w:rPr>
          <w:rFonts w:ascii="Arial" w:hAnsi="Arial" w:cs="Arial"/>
          <w:color w:val="222222"/>
          <w:sz w:val="22"/>
          <w:szCs w:val="20"/>
          <w:lang w:val="es-ES"/>
        </w:rPr>
        <w:t>calendario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de preparación del FSM 2015.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b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b/>
          <w:color w:val="222222"/>
          <w:sz w:val="22"/>
          <w:szCs w:val="20"/>
          <w:highlight w:val="yellow"/>
          <w:lang w:val="es-ES"/>
        </w:rPr>
        <w:t>2.</w:t>
      </w:r>
      <w:r w:rsidRPr="001E6AED">
        <w:rPr>
          <w:rFonts w:ascii="Arial" w:hAnsi="Arial" w:cs="Arial"/>
          <w:b/>
          <w:color w:val="222222"/>
          <w:sz w:val="22"/>
          <w:szCs w:val="20"/>
          <w:lang w:val="es-ES"/>
        </w:rPr>
        <w:t xml:space="preserve"> Debate sobre la situación mundial y la evolución del proceso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>El Consejo ha llevado a cabo un amplio debate sobre la situación internacional y la necesidad de cambiar el proceso del FSM.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>El debate se introdujo a partir de la contribución: Retos Estratégicos movimientos. Esta contribución se adjunta al presente informe.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i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>Documento</w:t>
      </w:r>
      <w:r w:rsidR="000C4151"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>s</w:t>
      </w:r>
      <w:r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 xml:space="preserve"> 4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. Contribución: desafíos estratégicos de los movimientos (</w:t>
      </w:r>
      <w:proofErr w:type="spellStart"/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Gustave</w:t>
      </w:r>
      <w:proofErr w:type="spellEnd"/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</w:t>
      </w:r>
      <w:proofErr w:type="spellStart"/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Massiah</w:t>
      </w:r>
      <w:proofErr w:type="spellEnd"/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). Esta entrada está disponible en Inglés, francés y árabe pronto.</w:t>
      </w:r>
      <w:r w:rsidR="009D205D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(versión ingles  </w:t>
      </w:r>
      <w:hyperlink r:id="rId12" w:anchor="9" w:history="1">
        <w:r w:rsidR="009D205D" w:rsidRPr="001E6AED">
          <w:rPr>
            <w:rStyle w:val="Lienhypertexte"/>
            <w:rFonts w:ascii="Arial" w:hAnsi="Arial" w:cs="Arial"/>
            <w:i/>
            <w:sz w:val="22"/>
            <w:szCs w:val="20"/>
            <w:lang w:val="es-ES"/>
          </w:rPr>
          <w:t>http://openfsm.net/projects/newci/newci-discussion1-contributions-en/#9</w:t>
        </w:r>
      </w:hyperlink>
      <w:r w:rsidR="009D205D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) </w:t>
      </w:r>
      <w:r w:rsidR="002910C2">
        <w:rPr>
          <w:rFonts w:ascii="Arial" w:hAnsi="Arial" w:cs="Arial"/>
          <w:i/>
          <w:color w:val="222222"/>
          <w:sz w:val="22"/>
          <w:szCs w:val="20"/>
          <w:lang w:val="es-ES"/>
        </w:rPr>
        <w:t>(descargable)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El debate estuvo marcado por </w:t>
      </w:r>
      <w:r w:rsidR="00DD6473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el poco </w:t>
      </w:r>
      <w:r w:rsidR="00E4754B" w:rsidRPr="001E6AED">
        <w:rPr>
          <w:rFonts w:ascii="Arial" w:hAnsi="Arial" w:cs="Arial"/>
          <w:color w:val="222222"/>
          <w:sz w:val="22"/>
          <w:szCs w:val="20"/>
          <w:lang w:val="es-ES"/>
        </w:rPr>
        <w:t>ánimo</w:t>
      </w:r>
      <w:r w:rsidR="00DD6473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relacionado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con la situación de los movimientos en muchas partes del mundo. Al final del debate, la propuesta fue aceptada </w:t>
      </w:r>
      <w:r w:rsidR="00DD6473" w:rsidRPr="001E6AED">
        <w:rPr>
          <w:rFonts w:ascii="Arial" w:hAnsi="Arial" w:cs="Arial"/>
          <w:color w:val="222222"/>
          <w:sz w:val="22"/>
          <w:szCs w:val="20"/>
          <w:lang w:val="es-ES"/>
        </w:rPr>
        <w:t>de proponer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un </w:t>
      </w:r>
      <w:r w:rsidR="00E4754B" w:rsidRPr="001E6AED">
        <w:rPr>
          <w:rFonts w:ascii="Arial" w:hAnsi="Arial" w:cs="Arial"/>
          <w:color w:val="222222"/>
          <w:sz w:val="22"/>
          <w:szCs w:val="20"/>
          <w:lang w:val="es-ES"/>
        </w:rPr>
        <w:t>encuentro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r w:rsidR="00DD6473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global de movimientos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que estarían de acuerdo para </w:t>
      </w:r>
      <w:r w:rsidR="00E4754B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involucrarse en la revisión del papel y formato del evento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FSM </w:t>
      </w:r>
      <w:r w:rsidR="00E4754B" w:rsidRPr="001E6AED">
        <w:rPr>
          <w:rFonts w:ascii="Arial" w:hAnsi="Arial" w:cs="Arial"/>
          <w:color w:val="222222"/>
          <w:sz w:val="22"/>
          <w:szCs w:val="20"/>
          <w:lang w:val="es-ES"/>
        </w:rPr>
        <w:t>dentro del proceso FSM que mantiene buena dinámica de conjunto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. Chico </w:t>
      </w:r>
      <w:r w:rsidR="00E4754B" w:rsidRPr="001E6AED">
        <w:rPr>
          <w:rFonts w:ascii="Arial" w:hAnsi="Arial" w:cs="Arial"/>
          <w:color w:val="222222"/>
          <w:sz w:val="22"/>
          <w:szCs w:val="20"/>
          <w:lang w:val="es-ES"/>
        </w:rPr>
        <w:t>presento una invitación para una reunión</w:t>
      </w:r>
      <w:r w:rsidR="00DD6473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r w:rsidR="00E4754B" w:rsidRPr="001E6AED">
        <w:rPr>
          <w:rFonts w:ascii="Arial" w:hAnsi="Arial" w:cs="Arial"/>
          <w:color w:val="222222"/>
          <w:sz w:val="22"/>
          <w:szCs w:val="20"/>
          <w:lang w:val="es-ES"/>
        </w:rPr>
        <w:t>al final</w:t>
      </w:r>
      <w:r w:rsidR="00DD6473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del fsm2015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para </w:t>
      </w:r>
      <w:r w:rsidR="00DD6473" w:rsidRPr="001E6AED">
        <w:rPr>
          <w:rFonts w:ascii="Arial" w:hAnsi="Arial" w:cs="Arial"/>
          <w:color w:val="222222"/>
          <w:sz w:val="22"/>
          <w:szCs w:val="20"/>
          <w:lang w:val="es-ES"/>
        </w:rPr>
        <w:t>preparar este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r w:rsidR="00E4754B" w:rsidRPr="001E6AED">
        <w:rPr>
          <w:rFonts w:ascii="Arial" w:hAnsi="Arial" w:cs="Arial"/>
          <w:color w:val="222222"/>
          <w:sz w:val="22"/>
          <w:szCs w:val="20"/>
          <w:lang w:val="es-ES"/>
        </w:rPr>
        <w:t>encuentro, redactada con un grupo de miembros del CI y que circulara en la lista del CI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>.</w:t>
      </w:r>
    </w:p>
    <w:p w:rsidR="00F5104E" w:rsidRPr="001E6AED" w:rsidRDefault="00B51548" w:rsidP="00F5104E">
      <w:pPr>
        <w:pStyle w:val="NormalWeb"/>
        <w:shd w:val="clear" w:color="auto" w:fill="FFFFFF"/>
        <w:rPr>
          <w:rFonts w:ascii="Arial" w:hAnsi="Arial" w:cs="Arial"/>
          <w:i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>Document</w:t>
      </w:r>
      <w:r w:rsidR="000C4151"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>os</w:t>
      </w:r>
      <w:r w:rsidRPr="001E6AED">
        <w:rPr>
          <w:rFonts w:ascii="Arial" w:hAnsi="Arial" w:cs="Arial"/>
          <w:b/>
          <w:i/>
          <w:color w:val="222222"/>
          <w:sz w:val="22"/>
          <w:szCs w:val="20"/>
          <w:lang w:val="es-ES"/>
        </w:rPr>
        <w:t xml:space="preserve"> 5.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Propuesta para un</w:t>
      </w:r>
      <w:r w:rsidR="00F5104E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encuentro</w:t>
      </w:r>
      <w:r w:rsidR="00F5104E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mundial 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sobre como reforzar luchas contra el sistema capitalista globalizado y  sobre la revisión del papel y formato de eventos mundiales FSM</w:t>
      </w:r>
      <w:r w:rsidR="00F5104E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. Presentado por Chico Whitaker después de la reunión del CI. Este artículo está disponible en árabe, brasileña, española, francesa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br/>
      </w:r>
      <w:hyperlink r:id="rId13" w:history="1">
        <w:r w:rsidR="001D3273" w:rsidRPr="001E6AED">
          <w:rPr>
            <w:rStyle w:val="Lienhypertexte"/>
            <w:rFonts w:ascii="Arial" w:hAnsi="Arial" w:cs="Arial"/>
            <w:i/>
            <w:sz w:val="22"/>
            <w:szCs w:val="20"/>
            <w:lang w:val="es-ES"/>
          </w:rPr>
          <w:t>http://openfsm.net/projects/wsfic_fsmci/tunis201411-preparation-rencontre-revision-fsm-wsf-evnt-es</w:t>
        </w:r>
      </w:hyperlink>
      <w:r w:rsidR="001D3273" w:rsidRPr="001E6AED">
        <w:rPr>
          <w:rFonts w:ascii="Arial" w:hAnsi="Arial" w:cs="Arial"/>
          <w:i/>
          <w:sz w:val="22"/>
          <w:szCs w:val="20"/>
          <w:lang w:val="es-ES"/>
        </w:rPr>
        <w:t xml:space="preserve"> </w:t>
      </w:r>
      <w:r w:rsidR="009D205D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</w:t>
      </w:r>
      <w:r w:rsidR="00900322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(esperando traducción</w:t>
      </w:r>
      <w:r w:rsidR="00FF74B9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final</w:t>
      </w:r>
      <w:r w:rsidR="00900322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)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b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b/>
          <w:color w:val="222222"/>
          <w:sz w:val="22"/>
          <w:szCs w:val="20"/>
          <w:highlight w:val="yellow"/>
          <w:lang w:val="es-ES"/>
        </w:rPr>
        <w:t>3.</w:t>
      </w:r>
      <w:r w:rsidRPr="001E6AED">
        <w:rPr>
          <w:rFonts w:ascii="Arial" w:hAnsi="Arial" w:cs="Arial"/>
          <w:b/>
          <w:color w:val="222222"/>
          <w:sz w:val="22"/>
          <w:szCs w:val="20"/>
          <w:lang w:val="es-ES"/>
        </w:rPr>
        <w:t xml:space="preserve"> Propuesta FSM de Montreal y de la Secretaría del FSM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>El Consejo ha debatido otras dos cuestiones: la propuesta de un FSM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en Montreal y la secretaría del CI del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>FSM.</w:t>
      </w:r>
    </w:p>
    <w:p w:rsidR="00D82DF6" w:rsidRPr="001E6AED" w:rsidRDefault="00EF1FFD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lastRenderedPageBreak/>
        <w:t>Sobre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la propuesta de un FSM en Montreal, el Consejo reiteró la posición adoptada en Casablanca.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i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"Comenzamos un nu</w:t>
      </w:r>
      <w:r w:rsidR="00EF1FFD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evo proceso de cooperación y 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solidaridad entre el Norte y el Sur, entre las viejas y las nuevas generaciones de actores sociales. Este proceso se </w:t>
      </w:r>
      <w:r w:rsidR="00FB319D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construirá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a través de un trabajo conjunto e integrado entre el proceso de preparación </w:t>
      </w:r>
      <w:r w:rsidR="00EF1FFD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de los 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varios eventos</w:t>
      </w:r>
      <w:r w:rsidR="00EF1FFD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FSM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. Para 2015 hemos decidido celebrar el próximo FSM en Túnez en marzo. 2016: recibimos positivamente y aceptado el compromiso del Colectivo de Canadá a trabajar para la organización de un evento FSM en agosto en Montreal. Vamos a continuar las discusiones con los movimientos asiáticos alrededor de la posibilidad, de acuerdo con su situación y su voluntad de unirse a este proceso. (Incluyendo la posibilidad de una fórmula FSM 2016 </w:t>
      </w:r>
      <w:proofErr w:type="spellStart"/>
      <w:r w:rsidR="00EF1FFD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bi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c</w:t>
      </w:r>
      <w:proofErr w:type="spellEnd"/>
      <w:r w:rsidR="00FB319D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>-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entrada </w:t>
      </w:r>
      <w:r w:rsidR="00EF1FFD"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 con lugar </w:t>
      </w:r>
      <w:r w:rsidRPr="001E6AED">
        <w:rPr>
          <w:rFonts w:ascii="Arial" w:hAnsi="Arial" w:cs="Arial"/>
          <w:i/>
          <w:color w:val="222222"/>
          <w:sz w:val="22"/>
          <w:szCs w:val="20"/>
          <w:lang w:val="es-ES"/>
        </w:rPr>
        <w:t xml:space="preserve">en Quebec y otra de Asia) </w:t>
      </w:r>
    </w:p>
    <w:p w:rsidR="00F5104E" w:rsidRPr="001E6AED" w:rsidRDefault="00F5104E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El Consejo ha tomado nota del hecho de que los movimientos canadienses relacionados con el proceso no 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habían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>llega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>do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a un co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>nsenso sobre la organización de un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Foro Social Mundia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l en 2016 en Montreal. Instó a los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>movimiento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>s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ponerse de 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acuerdo tan pronto como sea posible y presentar una posición común 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>en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el Consejo Internacional de 29 de marzo de 2015, de Túnez después 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>d</w:t>
      </w:r>
      <w:r w:rsidRPr="001E6AED">
        <w:rPr>
          <w:rFonts w:ascii="Arial" w:hAnsi="Arial" w:cs="Arial"/>
          <w:color w:val="222222"/>
          <w:sz w:val="22"/>
          <w:szCs w:val="20"/>
          <w:lang w:val="es-ES"/>
        </w:rPr>
        <w:t>el FSM de Túnez.</w:t>
      </w:r>
    </w:p>
    <w:p w:rsidR="00EF1FFD" w:rsidRPr="001E6AED" w:rsidRDefault="00687CE3" w:rsidP="00F5104E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El consejo 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tomó nota de la creación en Túnez por el comité organizador 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magrebí 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de la Secretaría del 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CI del 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FSM Este 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>secretariado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r w:rsidR="00FB319D" w:rsidRPr="001E6AED">
        <w:rPr>
          <w:rFonts w:ascii="Arial" w:hAnsi="Arial" w:cs="Arial"/>
          <w:color w:val="222222"/>
          <w:sz w:val="22"/>
          <w:szCs w:val="20"/>
          <w:lang w:val="es-ES"/>
        </w:rPr>
        <w:t>aseguraría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las tareas de apoyo para preparar el Foro Social Mundial de Túnez (listas de CI y del FSM, </w:t>
      </w:r>
      <w:r w:rsidR="00EF1FFD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sitio web FSM, </w:t>
      </w:r>
      <w:r w:rsidR="00F5104E" w:rsidRPr="001E6AED">
        <w:rPr>
          <w:rFonts w:ascii="Arial" w:hAnsi="Arial" w:cs="Arial"/>
          <w:color w:val="222222"/>
          <w:sz w:val="22"/>
          <w:szCs w:val="20"/>
          <w:lang w:val="es-ES"/>
        </w:rPr>
        <w:t>movilización internacional).</w:t>
      </w:r>
      <w:r w:rsidR="00A746CB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El secretariado se apoyaría en entidades </w:t>
      </w:r>
      <w:r w:rsidR="00FB319D" w:rsidRPr="001E6AED">
        <w:rPr>
          <w:rFonts w:ascii="Arial" w:hAnsi="Arial" w:cs="Arial"/>
          <w:color w:val="222222"/>
          <w:sz w:val="22"/>
          <w:szCs w:val="20"/>
          <w:lang w:val="es-ES"/>
        </w:rPr>
        <w:t>miembros</w:t>
      </w:r>
      <w:r w:rsidR="00A746CB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del CI voluntarias para apoyarlo</w:t>
      </w:r>
    </w:p>
    <w:p w:rsidR="00F5104E" w:rsidRPr="001E6AED" w:rsidRDefault="00F5104E" w:rsidP="00FB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  <w:lang w:eastAsia="fr-FR"/>
        </w:rPr>
      </w:pPr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>Para el futuro, el Consejo definirá las tareas de la secretaría. Las siguientes tareas se han identificado:</w:t>
      </w:r>
      <w:r w:rsidR="00FB0EE7"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mantener </w:t>
      </w:r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listas </w:t>
      </w:r>
      <w:r w:rsidR="00FB0EE7"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del CI </w:t>
      </w:r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</w:t>
      </w:r>
      <w:proofErr w:type="spellStart"/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>CI</w:t>
      </w:r>
      <w:proofErr w:type="spellEnd"/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y</w:t>
      </w:r>
      <w:r w:rsidR="00FB0EE7"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d</w:t>
      </w:r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>el Foro Social Mundial; sitio web de CI y Foro Social Mundial; Seguimiento de comisiones del CI;</w:t>
      </w:r>
      <w:r w:rsidR="00FB0EE7"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movilización</w:t>
      </w:r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internacional preparación</w:t>
      </w:r>
      <w:r w:rsidR="00FB0EE7"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FSM</w:t>
      </w:r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; </w:t>
      </w:r>
      <w:r w:rsidR="00297AB1"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>censo de eventos del</w:t>
      </w:r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proceso; memoria activa del proceso del FSM. </w:t>
      </w:r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Las </w:t>
      </w:r>
      <w:proofErr w:type="spellStart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>tareas</w:t>
      </w:r>
      <w:proofErr w:type="spellEnd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 de la </w:t>
      </w:r>
      <w:proofErr w:type="spellStart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>secretaría</w:t>
      </w:r>
      <w:proofErr w:type="spellEnd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 se </w:t>
      </w:r>
      <w:proofErr w:type="spellStart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>distribuirán</w:t>
      </w:r>
      <w:proofErr w:type="spellEnd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 entre las </w:t>
      </w:r>
      <w:proofErr w:type="spellStart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>asociaciones</w:t>
      </w:r>
      <w:proofErr w:type="spellEnd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 </w:t>
      </w:r>
      <w:proofErr w:type="spellStart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>miembros</w:t>
      </w:r>
      <w:proofErr w:type="spellEnd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 de C</w:t>
      </w:r>
      <w:r w:rsidR="00297AB1"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I que se </w:t>
      </w:r>
      <w:proofErr w:type="spellStart"/>
      <w:r w:rsidR="00297AB1" w:rsidRPr="001E6AED">
        <w:rPr>
          <w:rFonts w:ascii="Arial" w:eastAsia="Times New Roman" w:hAnsi="Arial" w:cs="Arial"/>
          <w:color w:val="222222"/>
          <w:szCs w:val="20"/>
          <w:lang w:eastAsia="fr-FR"/>
        </w:rPr>
        <w:t>ofrecen</w:t>
      </w:r>
      <w:proofErr w:type="spellEnd"/>
      <w:r w:rsidR="00297AB1"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 </w:t>
      </w:r>
      <w:proofErr w:type="spellStart"/>
      <w:r w:rsidR="00297AB1" w:rsidRPr="001E6AED">
        <w:rPr>
          <w:rFonts w:ascii="Arial" w:eastAsia="Times New Roman" w:hAnsi="Arial" w:cs="Arial"/>
          <w:color w:val="222222"/>
          <w:szCs w:val="20"/>
          <w:lang w:eastAsia="fr-FR"/>
        </w:rPr>
        <w:t>como</w:t>
      </w:r>
      <w:proofErr w:type="spellEnd"/>
      <w:r w:rsidR="00297AB1"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 </w:t>
      </w:r>
      <w:proofErr w:type="spellStart"/>
      <w:r w:rsidR="00297AB1" w:rsidRPr="001E6AED">
        <w:rPr>
          <w:rFonts w:ascii="Arial" w:eastAsia="Times New Roman" w:hAnsi="Arial" w:cs="Arial"/>
          <w:color w:val="222222"/>
          <w:szCs w:val="20"/>
          <w:lang w:eastAsia="fr-FR"/>
        </w:rPr>
        <w:t>voluntaria</w:t>
      </w:r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>s</w:t>
      </w:r>
      <w:proofErr w:type="spellEnd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 para </w:t>
      </w:r>
      <w:proofErr w:type="spellStart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>encargarse</w:t>
      </w:r>
      <w:proofErr w:type="spellEnd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 xml:space="preserve"> de </w:t>
      </w:r>
      <w:proofErr w:type="spellStart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>ellos</w:t>
      </w:r>
      <w:proofErr w:type="spellEnd"/>
      <w:r w:rsidRPr="001E6AED">
        <w:rPr>
          <w:rFonts w:ascii="Arial" w:eastAsia="Times New Roman" w:hAnsi="Arial" w:cs="Arial"/>
          <w:color w:val="222222"/>
          <w:szCs w:val="20"/>
          <w:lang w:eastAsia="fr-FR"/>
        </w:rPr>
        <w:t>.</w:t>
      </w:r>
    </w:p>
    <w:p w:rsidR="00297AB1" w:rsidRPr="001E6AED" w:rsidRDefault="000C4151" w:rsidP="00297AB1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Cs w:val="20"/>
          <w:lang w:eastAsia="fr-FR"/>
        </w:rPr>
      </w:pPr>
      <w:proofErr w:type="spellStart"/>
      <w:r w:rsidRPr="001E6AED">
        <w:rPr>
          <w:rFonts w:ascii="Arial" w:eastAsia="Times New Roman" w:hAnsi="Arial" w:cs="Arial"/>
          <w:b/>
          <w:i/>
          <w:color w:val="222222"/>
          <w:szCs w:val="20"/>
          <w:lang w:eastAsia="fr-FR"/>
        </w:rPr>
        <w:t>Documentos</w:t>
      </w:r>
      <w:proofErr w:type="spellEnd"/>
      <w:r w:rsidRPr="001E6AED">
        <w:rPr>
          <w:rFonts w:ascii="Arial" w:eastAsia="Times New Roman" w:hAnsi="Arial" w:cs="Arial"/>
          <w:b/>
          <w:i/>
          <w:color w:val="222222"/>
          <w:szCs w:val="20"/>
          <w:lang w:eastAsia="fr-FR"/>
        </w:rPr>
        <w:t xml:space="preserve"> 6 </w:t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Ejemplos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de </w:t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Grupos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 </w:t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donde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tales </w:t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voluntariado</w:t>
      </w:r>
      <w:r w:rsidR="00687CE3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s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</w:t>
      </w:r>
      <w:proofErr w:type="spellStart"/>
      <w:r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podrian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</w:t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coordinarse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</w:t>
      </w:r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br/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Grupo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</w:t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calendario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FSM (</w:t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desde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CI </w:t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dhaka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2011): </w:t>
      </w:r>
      <w:hyperlink r:id="rId14" w:history="1">
        <w:r w:rsidR="00297AB1" w:rsidRPr="001E6AED">
          <w:rPr>
            <w:rStyle w:val="Lienhypertexte"/>
            <w:rFonts w:ascii="Arial" w:eastAsia="Times New Roman" w:hAnsi="Arial" w:cs="Arial"/>
            <w:i/>
            <w:szCs w:val="20"/>
            <w:lang w:eastAsia="fr-FR"/>
          </w:rPr>
          <w:t>http://openfsm.net/projects/wsf2012-support</w:t>
        </w:r>
      </w:hyperlink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</w:t>
      </w:r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br/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Grupo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</w:t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memodoc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FSM (</w:t>
      </w:r>
      <w:proofErr w:type="spellStart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>propuesto</w:t>
      </w:r>
      <w:proofErr w:type="spellEnd"/>
      <w:r w:rsidR="00297AB1" w:rsidRPr="001E6AED">
        <w:rPr>
          <w:rFonts w:ascii="Arial" w:eastAsia="Times New Roman" w:hAnsi="Arial" w:cs="Arial"/>
          <w:i/>
          <w:color w:val="222222"/>
          <w:szCs w:val="20"/>
          <w:lang w:eastAsia="fr-FR"/>
        </w:rPr>
        <w:t xml:space="preserve"> en CI Casablanca 2013) : </w:t>
      </w:r>
      <w:hyperlink r:id="rId15" w:history="1">
        <w:r w:rsidR="00297AB1" w:rsidRPr="001E6AED">
          <w:rPr>
            <w:rStyle w:val="Lienhypertexte"/>
            <w:rFonts w:ascii="Arial" w:eastAsia="Times New Roman" w:hAnsi="Arial" w:cs="Arial"/>
            <w:i/>
            <w:szCs w:val="20"/>
            <w:lang w:eastAsia="fr-FR"/>
          </w:rPr>
          <w:t>http://openfsm.net/projects/memodoc</w:t>
        </w:r>
      </w:hyperlink>
    </w:p>
    <w:p w:rsidR="00297AB1" w:rsidRPr="001E6AED" w:rsidRDefault="00297AB1" w:rsidP="00FB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222222"/>
          <w:szCs w:val="20"/>
          <w:lang w:eastAsia="fr-FR"/>
        </w:rPr>
      </w:pPr>
    </w:p>
    <w:p w:rsidR="00297AB1" w:rsidRPr="001E6AED" w:rsidRDefault="00297AB1" w:rsidP="00FB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222222"/>
          <w:szCs w:val="20"/>
          <w:lang w:eastAsia="fr-FR"/>
        </w:rPr>
      </w:pPr>
    </w:p>
    <w:p w:rsidR="00297AB1" w:rsidRPr="001E6AED" w:rsidRDefault="00297AB1" w:rsidP="00FB0E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  <w:lang w:eastAsia="fr-FR"/>
        </w:rPr>
      </w:pPr>
    </w:p>
    <w:p w:rsidR="009434F8" w:rsidRPr="001E6AED" w:rsidRDefault="009434F8">
      <w:pPr>
        <w:rPr>
          <w:rFonts w:ascii="Arial" w:eastAsia="Times New Roman" w:hAnsi="Arial" w:cs="Arial"/>
          <w:color w:val="222222"/>
          <w:szCs w:val="20"/>
          <w:lang w:val="es-ES" w:eastAsia="fr-FR"/>
        </w:rPr>
      </w:pPr>
      <w:r w:rsidRPr="001E6AED">
        <w:rPr>
          <w:rFonts w:ascii="Arial" w:hAnsi="Arial" w:cs="Arial"/>
          <w:color w:val="222222"/>
          <w:szCs w:val="20"/>
          <w:lang w:val="es-ES"/>
        </w:rPr>
        <w:br w:type="page"/>
      </w:r>
    </w:p>
    <w:p w:rsidR="00816240" w:rsidRPr="001E6AED" w:rsidRDefault="00816240" w:rsidP="008162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0"/>
          <w:lang w:val="es-ES"/>
        </w:rPr>
      </w:pPr>
    </w:p>
    <w:p w:rsidR="005C11C6" w:rsidRPr="001E6AED" w:rsidRDefault="005C11C6" w:rsidP="00D82D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Cs w:val="20"/>
          <w:lang w:eastAsia="fr-FR"/>
        </w:rPr>
      </w:pPr>
      <w:proofErr w:type="spellStart"/>
      <w:r w:rsidRPr="001E6AED">
        <w:rPr>
          <w:rFonts w:ascii="Arial" w:eastAsia="Times New Roman" w:hAnsi="Arial" w:cs="Arial"/>
          <w:b/>
          <w:color w:val="222222"/>
          <w:szCs w:val="20"/>
          <w:lang w:eastAsia="fr-FR"/>
        </w:rPr>
        <w:t>C</w:t>
      </w:r>
      <w:r w:rsidR="00816240" w:rsidRPr="001E6AED">
        <w:rPr>
          <w:rFonts w:ascii="Arial" w:eastAsia="Times New Roman" w:hAnsi="Arial" w:cs="Arial"/>
          <w:b/>
          <w:color w:val="222222"/>
          <w:szCs w:val="20"/>
          <w:lang w:eastAsia="fr-FR"/>
        </w:rPr>
        <w:t>alendario</w:t>
      </w:r>
      <w:proofErr w:type="spellEnd"/>
      <w:r w:rsidRPr="001E6AED">
        <w:rPr>
          <w:rFonts w:ascii="Arial" w:eastAsia="Times New Roman" w:hAnsi="Arial" w:cs="Arial"/>
          <w:b/>
          <w:color w:val="222222"/>
          <w:szCs w:val="20"/>
          <w:lang w:eastAsia="fr-FR"/>
        </w:rPr>
        <w:t xml:space="preserve"> de </w:t>
      </w:r>
      <w:proofErr w:type="spellStart"/>
      <w:r w:rsidRPr="001E6AED">
        <w:rPr>
          <w:rFonts w:ascii="Arial" w:eastAsia="Times New Roman" w:hAnsi="Arial" w:cs="Arial"/>
          <w:b/>
          <w:color w:val="222222"/>
          <w:szCs w:val="20"/>
          <w:lang w:eastAsia="fr-FR"/>
        </w:rPr>
        <w:t>preparación</w:t>
      </w:r>
      <w:proofErr w:type="spellEnd"/>
      <w:r w:rsidRPr="001E6AED">
        <w:rPr>
          <w:rFonts w:ascii="Arial" w:eastAsia="Times New Roman" w:hAnsi="Arial" w:cs="Arial"/>
          <w:b/>
          <w:color w:val="222222"/>
          <w:szCs w:val="20"/>
          <w:lang w:eastAsia="fr-FR"/>
        </w:rPr>
        <w:t xml:space="preserve"> </w:t>
      </w:r>
      <w:proofErr w:type="spellStart"/>
      <w:r w:rsidRPr="001E6AED">
        <w:rPr>
          <w:rFonts w:ascii="Arial" w:eastAsia="Times New Roman" w:hAnsi="Arial" w:cs="Arial"/>
          <w:b/>
          <w:color w:val="222222"/>
          <w:szCs w:val="20"/>
          <w:lang w:eastAsia="fr-FR"/>
        </w:rPr>
        <w:t>del</w:t>
      </w:r>
      <w:proofErr w:type="spellEnd"/>
      <w:r w:rsidRPr="001E6AED">
        <w:rPr>
          <w:rFonts w:ascii="Arial" w:eastAsia="Times New Roman" w:hAnsi="Arial" w:cs="Arial"/>
          <w:b/>
          <w:color w:val="222222"/>
          <w:szCs w:val="20"/>
          <w:lang w:eastAsia="fr-FR"/>
        </w:rPr>
        <w:t xml:space="preserve"> FSM2015</w:t>
      </w:r>
      <w:r w:rsidR="00816240" w:rsidRPr="001E6AED">
        <w:rPr>
          <w:rFonts w:ascii="Arial" w:eastAsia="Times New Roman" w:hAnsi="Arial" w:cs="Arial"/>
          <w:b/>
          <w:color w:val="222222"/>
          <w:szCs w:val="20"/>
          <w:lang w:eastAsia="fr-FR"/>
        </w:rPr>
        <w:t>:</w:t>
      </w:r>
      <w:bookmarkStart w:id="0" w:name="5"/>
    </w:p>
    <w:p w:rsidR="005C11C6" w:rsidRPr="001E6AED" w:rsidRDefault="00FB319D" w:rsidP="005C11C6">
      <w:pPr>
        <w:pStyle w:val="Titre3"/>
        <w:shd w:val="clear" w:color="auto" w:fill="FFFFFF"/>
        <w:spacing w:before="120" w:beforeAutospacing="0" w:after="60" w:afterAutospacing="0" w:line="207" w:lineRule="atLeast"/>
        <w:rPr>
          <w:rFonts w:ascii="Arial" w:hAnsi="Arial" w:cs="Arial"/>
          <w:color w:val="222222"/>
          <w:sz w:val="22"/>
          <w:szCs w:val="20"/>
          <w:lang w:val="es-ES"/>
        </w:rPr>
      </w:pPr>
      <w:r w:rsidRPr="001E6AED">
        <w:rPr>
          <w:rFonts w:ascii="Arial" w:hAnsi="Arial" w:cs="Arial"/>
          <w:sz w:val="22"/>
          <w:szCs w:val="20"/>
          <w:lang w:val="es-ES"/>
        </w:rPr>
        <w:t>"Túnez</w:t>
      </w:r>
      <w:r w:rsidR="005C11C6" w:rsidRPr="001E6AED">
        <w:rPr>
          <w:rFonts w:ascii="Arial" w:hAnsi="Arial" w:cs="Arial"/>
          <w:sz w:val="22"/>
          <w:szCs w:val="20"/>
          <w:lang w:val="es-ES"/>
        </w:rPr>
        <w:t xml:space="preserve"> 2015 </w:t>
      </w:r>
      <w:r w:rsidRPr="001E6AED">
        <w:rPr>
          <w:rFonts w:ascii="Arial" w:hAnsi="Arial" w:cs="Arial"/>
          <w:sz w:val="22"/>
          <w:szCs w:val="20"/>
          <w:lang w:val="es-ES"/>
        </w:rPr>
        <w:t>tendrá</w:t>
      </w:r>
      <w:r w:rsidR="005C11C6" w:rsidRPr="001E6AED">
        <w:rPr>
          <w:rFonts w:ascii="Arial" w:hAnsi="Arial" w:cs="Arial"/>
          <w:sz w:val="22"/>
          <w:szCs w:val="20"/>
          <w:lang w:val="es-ES"/>
        </w:rPr>
        <w:t xml:space="preserve"> un formato « extendido » para permitir la </w:t>
      </w:r>
      <w:r w:rsidRPr="001E6AED">
        <w:rPr>
          <w:rFonts w:ascii="Arial" w:hAnsi="Arial" w:cs="Arial"/>
          <w:sz w:val="22"/>
          <w:szCs w:val="20"/>
          <w:lang w:val="es-ES"/>
        </w:rPr>
        <w:t>participación</w:t>
      </w:r>
      <w:r w:rsidR="005C11C6" w:rsidRPr="001E6AED">
        <w:rPr>
          <w:rFonts w:ascii="Arial" w:hAnsi="Arial" w:cs="Arial"/>
          <w:sz w:val="22"/>
          <w:szCs w:val="20"/>
          <w:lang w:val="es-ES"/>
        </w:rPr>
        <w:t xml:space="preserve"> </w:t>
      </w:r>
      <w:proofErr w:type="spellStart"/>
      <w:r w:rsidR="005C11C6" w:rsidRPr="001E6AED">
        <w:rPr>
          <w:rFonts w:ascii="Arial" w:hAnsi="Arial" w:cs="Arial"/>
          <w:sz w:val="22"/>
          <w:szCs w:val="20"/>
          <w:lang w:val="es-ES"/>
        </w:rPr>
        <w:t>mas</w:t>
      </w:r>
      <w:proofErr w:type="spellEnd"/>
      <w:r w:rsidR="005C11C6" w:rsidRPr="001E6AED">
        <w:rPr>
          <w:rFonts w:ascii="Arial" w:hAnsi="Arial" w:cs="Arial"/>
          <w:sz w:val="22"/>
          <w:szCs w:val="20"/>
          <w:lang w:val="es-ES"/>
        </w:rPr>
        <w:t xml:space="preserve"> amplia </w:t>
      </w:r>
      <w:r w:rsidRPr="001E6AED">
        <w:rPr>
          <w:rFonts w:ascii="Arial" w:hAnsi="Arial" w:cs="Arial"/>
          <w:sz w:val="22"/>
          <w:szCs w:val="20"/>
          <w:lang w:val="es-ES"/>
        </w:rPr>
        <w:t>posible</w:t>
      </w:r>
      <w:r w:rsidR="005C11C6" w:rsidRPr="001E6AED">
        <w:rPr>
          <w:rFonts w:ascii="Arial" w:hAnsi="Arial" w:cs="Arial"/>
          <w:sz w:val="22"/>
          <w:szCs w:val="20"/>
          <w:lang w:val="es-ES"/>
        </w:rPr>
        <w:t xml:space="preserve"> de personas y </w:t>
      </w:r>
      <w:r w:rsidRPr="001E6AED">
        <w:rPr>
          <w:rFonts w:ascii="Arial" w:hAnsi="Arial" w:cs="Arial"/>
          <w:sz w:val="22"/>
          <w:szCs w:val="20"/>
          <w:lang w:val="es-ES"/>
        </w:rPr>
        <w:t>organizaciones</w:t>
      </w:r>
      <w:r w:rsidR="005C11C6" w:rsidRPr="001E6AED">
        <w:rPr>
          <w:rFonts w:ascii="Arial" w:hAnsi="Arial" w:cs="Arial"/>
          <w:sz w:val="22"/>
          <w:szCs w:val="20"/>
          <w:lang w:val="es-ES"/>
        </w:rPr>
        <w:t xml:space="preserve"> quienes desean participar al proceso del foro social mundial, donde </w:t>
      </w:r>
      <w:r w:rsidRPr="001E6AED">
        <w:rPr>
          <w:rFonts w:ascii="Arial" w:hAnsi="Arial" w:cs="Arial"/>
          <w:sz w:val="22"/>
          <w:szCs w:val="20"/>
          <w:lang w:val="es-ES"/>
        </w:rPr>
        <w:t>estén</w:t>
      </w:r>
      <w:r w:rsidR="005C11C6" w:rsidRPr="001E6AED">
        <w:rPr>
          <w:rFonts w:ascii="Arial" w:hAnsi="Arial" w:cs="Arial"/>
          <w:sz w:val="22"/>
          <w:szCs w:val="20"/>
          <w:lang w:val="es-ES"/>
        </w:rPr>
        <w:t xml:space="preserve"> en el planeta"  </w:t>
      </w:r>
      <w:r w:rsidR="005C11C6" w:rsidRPr="001E6AED">
        <w:rPr>
          <w:b w:val="0"/>
          <w:sz w:val="22"/>
          <w:szCs w:val="20"/>
        </w:rPr>
        <w:t xml:space="preserve"> </w:t>
      </w:r>
      <w:r w:rsidRPr="001E6AED">
        <w:rPr>
          <w:b w:val="0"/>
          <w:sz w:val="22"/>
          <w:szCs w:val="20"/>
        </w:rPr>
        <w:br/>
      </w:r>
      <w:r w:rsidRPr="001E6AED">
        <w:rPr>
          <w:rFonts w:ascii="Arial" w:hAnsi="Arial" w:cs="Arial"/>
          <w:b w:val="0"/>
          <w:color w:val="222222"/>
          <w:sz w:val="22"/>
          <w:szCs w:val="20"/>
        </w:rPr>
        <w:br/>
        <w:t>D</w:t>
      </w:r>
      <w:proofErr w:type="spellStart"/>
      <w:r w:rsidRPr="001E6AED">
        <w:rPr>
          <w:rFonts w:ascii="Arial" w:hAnsi="Arial" w:cs="Arial"/>
          <w:b w:val="0"/>
          <w:color w:val="222222"/>
          <w:sz w:val="22"/>
          <w:szCs w:val="20"/>
          <w:lang w:val="es-ES"/>
        </w:rPr>
        <w:t>e</w:t>
      </w:r>
      <w:proofErr w:type="spellEnd"/>
      <w:r w:rsidRPr="001E6AED">
        <w:rPr>
          <w:rFonts w:ascii="Arial" w:hAnsi="Arial" w:cs="Arial"/>
          <w:b w:val="0"/>
          <w:color w:val="222222"/>
          <w:sz w:val="22"/>
          <w:szCs w:val="20"/>
          <w:lang w:val="es-ES"/>
        </w:rPr>
        <w:t xml:space="preserve"> ahí en el calendario la distinción entre actividades en Tunes y las que esta fuera de Túnez</w:t>
      </w:r>
      <w:r w:rsidRPr="001E6AED">
        <w:rPr>
          <w:rFonts w:ascii="Arial" w:hAnsi="Arial" w:cs="Arial"/>
          <w:b w:val="0"/>
          <w:color w:val="222222"/>
          <w:sz w:val="22"/>
          <w:szCs w:val="20"/>
          <w:lang w:val="es-ES"/>
        </w:rPr>
        <w:br/>
        <w:t>Información</w:t>
      </w:r>
      <w:r w:rsidR="005C11C6" w:rsidRPr="001E6AED">
        <w:rPr>
          <w:rFonts w:ascii="Arial" w:hAnsi="Arial" w:cs="Arial"/>
          <w:b w:val="0"/>
          <w:color w:val="222222"/>
          <w:sz w:val="22"/>
          <w:szCs w:val="20"/>
          <w:lang w:val="es-ES"/>
        </w:rPr>
        <w:t xml:space="preserve"> sobre </w:t>
      </w:r>
      <w:r w:rsidRPr="001E6AED">
        <w:rPr>
          <w:rFonts w:ascii="Arial" w:hAnsi="Arial" w:cs="Arial"/>
          <w:b w:val="0"/>
          <w:color w:val="222222"/>
          <w:sz w:val="22"/>
          <w:szCs w:val="20"/>
          <w:lang w:val="es-ES"/>
        </w:rPr>
        <w:t>extensión</w:t>
      </w:r>
      <w:r w:rsidR="005C11C6" w:rsidRPr="001E6AED">
        <w:rPr>
          <w:rFonts w:ascii="Arial" w:hAnsi="Arial" w:cs="Arial"/>
          <w:b w:val="0"/>
          <w:color w:val="222222"/>
          <w:sz w:val="22"/>
          <w:szCs w:val="20"/>
          <w:lang w:val="es-ES"/>
        </w:rPr>
        <w:t xml:space="preserve"> del fsm2015</w:t>
      </w:r>
      <w:r w:rsidR="005C11C6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 : </w:t>
      </w:r>
      <w:hyperlink r:id="rId16" w:history="1">
        <w:r w:rsidR="005C11C6" w:rsidRPr="001E6AED">
          <w:rPr>
            <w:rStyle w:val="Lienhypertexte"/>
            <w:rFonts w:ascii="Arial" w:hAnsi="Arial" w:cs="Arial"/>
            <w:sz w:val="22"/>
            <w:szCs w:val="20"/>
            <w:lang w:val="es-ES"/>
          </w:rPr>
          <w:t>http://openfsm.net/projects/sfexintercom/sfex-extension-9situations-es</w:t>
        </w:r>
      </w:hyperlink>
      <w:r w:rsidR="005C11C6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</w:t>
      </w:r>
      <w:r w:rsidR="00F15C4D" w:rsidRPr="001E6AED">
        <w:rPr>
          <w:rFonts w:ascii="Arial" w:hAnsi="Arial" w:cs="Arial"/>
          <w:color w:val="222222"/>
          <w:sz w:val="22"/>
          <w:szCs w:val="20"/>
          <w:lang w:val="es-ES"/>
        </w:rPr>
        <w:t xml:space="preserve">  </w:t>
      </w:r>
    </w:p>
    <w:p w:rsidR="00F15C4D" w:rsidRPr="001E6AED" w:rsidRDefault="00F15C4D" w:rsidP="005C11C6">
      <w:pPr>
        <w:pStyle w:val="Titre3"/>
        <w:shd w:val="clear" w:color="auto" w:fill="FFFFFF"/>
        <w:spacing w:before="120" w:beforeAutospacing="0" w:after="60" w:afterAutospacing="0" w:line="207" w:lineRule="atLeast"/>
        <w:rPr>
          <w:rFonts w:ascii="Arial" w:hAnsi="Arial" w:cs="Arial"/>
          <w:color w:val="222222"/>
          <w:sz w:val="22"/>
          <w:szCs w:val="20"/>
          <w:lang w:val="es-ES"/>
        </w:rPr>
      </w:pPr>
    </w:p>
    <w:bookmarkEnd w:id="0"/>
    <w:p w:rsidR="00297AB1" w:rsidRPr="001E6AED" w:rsidRDefault="00816240" w:rsidP="00B35C16">
      <w:pPr>
        <w:pStyle w:val="western"/>
        <w:numPr>
          <w:ilvl w:val="0"/>
          <w:numId w:val="1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</w:rPr>
      </w:pPr>
      <w:r w:rsidRPr="001E6AED">
        <w:rPr>
          <w:rFonts w:ascii="Arial" w:hAnsi="Arial" w:cs="Arial"/>
          <w:color w:val="333333"/>
          <w:sz w:val="22"/>
          <w:szCs w:val="20"/>
          <w:lang w:val="es-ES"/>
        </w:rPr>
        <w:t>Apertura del sitio WEB : 15 noviembre</w:t>
      </w:r>
      <w:r w:rsidR="00297AB1" w:rsidRPr="001E6AED">
        <w:rPr>
          <w:rFonts w:ascii="Arial" w:hAnsi="Arial" w:cs="Arial"/>
          <w:color w:val="333333"/>
          <w:sz w:val="22"/>
          <w:szCs w:val="20"/>
          <w:lang w:val="es-ES"/>
        </w:rPr>
        <w:t xml:space="preserve"> :</w:t>
      </w:r>
    </w:p>
    <w:p w:rsidR="00816240" w:rsidRPr="001E6AED" w:rsidRDefault="00816240" w:rsidP="00B35C16">
      <w:pPr>
        <w:pStyle w:val="NormalWeb"/>
        <w:numPr>
          <w:ilvl w:val="0"/>
          <w:numId w:val="1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</w:rPr>
      </w:pPr>
      <w:r w:rsidRPr="001E6AED">
        <w:rPr>
          <w:rFonts w:ascii="Arial" w:hAnsi="Arial" w:cs="Arial"/>
          <w:color w:val="000000"/>
          <w:sz w:val="22"/>
          <w:szCs w:val="20"/>
          <w:lang w:val="es-ES"/>
        </w:rPr>
        <w:t>Redacción de una llamada de movilización</w:t>
      </w:r>
      <w:r w:rsidRPr="001E6AED">
        <w:rPr>
          <w:rFonts w:ascii="Arial" w:hAnsi="Arial" w:cs="Arial"/>
          <w:color w:val="333333"/>
          <w:sz w:val="22"/>
          <w:szCs w:val="20"/>
          <w:lang w:val="es-ES"/>
        </w:rPr>
        <w:t> </w:t>
      </w:r>
      <w:r w:rsidRPr="001E6AED">
        <w:rPr>
          <w:rFonts w:ascii="Arial" w:hAnsi="Arial" w:cs="Arial"/>
          <w:color w:val="000000"/>
          <w:sz w:val="22"/>
          <w:szCs w:val="20"/>
        </w:rPr>
        <w:t xml:space="preserve">Y para la </w:t>
      </w:r>
      <w:proofErr w:type="spellStart"/>
      <w:r w:rsidRPr="001E6AED">
        <w:rPr>
          <w:rFonts w:ascii="Arial" w:hAnsi="Arial" w:cs="Arial"/>
          <w:color w:val="000000"/>
          <w:sz w:val="22"/>
          <w:szCs w:val="20"/>
        </w:rPr>
        <w:t>pre</w:t>
      </w:r>
      <w:proofErr w:type="spellEnd"/>
      <w:r w:rsidRPr="001E6AED">
        <w:rPr>
          <w:rFonts w:ascii="Arial" w:hAnsi="Arial" w:cs="Arial"/>
          <w:color w:val="000000"/>
          <w:sz w:val="22"/>
          <w:szCs w:val="20"/>
        </w:rPr>
        <w:t>-</w:t>
      </w:r>
      <w:proofErr w:type="spellStart"/>
      <w:r w:rsidRPr="001E6AED">
        <w:rPr>
          <w:rFonts w:ascii="Arial" w:hAnsi="Arial" w:cs="Arial"/>
          <w:color w:val="000000"/>
          <w:sz w:val="22"/>
          <w:szCs w:val="20"/>
        </w:rPr>
        <w:t>registración</w:t>
      </w:r>
      <w:proofErr w:type="spellEnd"/>
      <w:r w:rsidRPr="001E6AED">
        <w:rPr>
          <w:rFonts w:ascii="Arial" w:hAnsi="Arial" w:cs="Arial"/>
          <w:color w:val="000000"/>
          <w:sz w:val="22"/>
          <w:szCs w:val="20"/>
        </w:rPr>
        <w:t xml:space="preserve"> de </w:t>
      </w:r>
      <w:proofErr w:type="spellStart"/>
      <w:r w:rsidRPr="001E6AED">
        <w:rPr>
          <w:rFonts w:ascii="Arial" w:hAnsi="Arial" w:cs="Arial"/>
          <w:color w:val="000000"/>
          <w:sz w:val="22"/>
          <w:szCs w:val="20"/>
        </w:rPr>
        <w:t>actividades</w:t>
      </w:r>
      <w:proofErr w:type="spellEnd"/>
      <w:r w:rsidRPr="001E6AED">
        <w:rPr>
          <w:rFonts w:ascii="Arial" w:hAnsi="Arial" w:cs="Arial"/>
          <w:color w:val="000000"/>
          <w:sz w:val="22"/>
          <w:szCs w:val="20"/>
        </w:rPr>
        <w:t xml:space="preserve"> 1-15 </w:t>
      </w:r>
      <w:proofErr w:type="spellStart"/>
      <w:r w:rsidRPr="001E6AED">
        <w:rPr>
          <w:rFonts w:ascii="Arial" w:hAnsi="Arial" w:cs="Arial"/>
          <w:color w:val="000000"/>
          <w:sz w:val="22"/>
          <w:szCs w:val="20"/>
        </w:rPr>
        <w:t>noviembre</w:t>
      </w:r>
      <w:proofErr w:type="spellEnd"/>
    </w:p>
    <w:p w:rsidR="00816240" w:rsidRPr="001E6AED" w:rsidRDefault="00816240" w:rsidP="00B35C16">
      <w:pPr>
        <w:pStyle w:val="western"/>
        <w:numPr>
          <w:ilvl w:val="0"/>
          <w:numId w:val="2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  <w:highlight w:val="yellow"/>
        </w:rPr>
      </w:pPr>
      <w:r w:rsidRPr="001E6AED">
        <w:rPr>
          <w:rFonts w:ascii="Arial" w:hAnsi="Arial" w:cs="Arial"/>
          <w:color w:val="333333"/>
          <w:sz w:val="22"/>
          <w:szCs w:val="20"/>
          <w:highlight w:val="yellow"/>
          <w:lang w:val="es-ES"/>
        </w:rPr>
        <w:t xml:space="preserve">Pre-registración de las actividades </w:t>
      </w:r>
      <w:r w:rsidRPr="001E6AED">
        <w:rPr>
          <w:rFonts w:ascii="Arial" w:hAnsi="Arial" w:cs="Arial"/>
          <w:color w:val="000000"/>
          <w:sz w:val="22"/>
          <w:szCs w:val="20"/>
          <w:highlight w:val="yellow"/>
        </w:rPr>
        <w:t xml:space="preserve">en </w:t>
      </w:r>
      <w:proofErr w:type="spellStart"/>
      <w:r w:rsidRPr="001E6AED">
        <w:rPr>
          <w:rFonts w:ascii="Arial" w:hAnsi="Arial" w:cs="Arial"/>
          <w:color w:val="000000"/>
          <w:sz w:val="22"/>
          <w:szCs w:val="20"/>
          <w:highlight w:val="yellow"/>
        </w:rPr>
        <w:t>tunez</w:t>
      </w:r>
      <w:proofErr w:type="spellEnd"/>
      <w:r w:rsidRPr="001E6AED">
        <w:rPr>
          <w:rFonts w:ascii="Arial" w:hAnsi="Arial" w:cs="Arial"/>
          <w:color w:val="000000"/>
          <w:sz w:val="22"/>
          <w:szCs w:val="20"/>
          <w:highlight w:val="yellow"/>
        </w:rPr>
        <w:t xml:space="preserve"> y </w:t>
      </w:r>
      <w:proofErr w:type="spellStart"/>
      <w:r w:rsidRPr="001E6AED">
        <w:rPr>
          <w:rFonts w:ascii="Arial" w:hAnsi="Arial" w:cs="Arial"/>
          <w:color w:val="000000"/>
          <w:sz w:val="22"/>
          <w:szCs w:val="20"/>
          <w:highlight w:val="yellow"/>
        </w:rPr>
        <w:t>fuera</w:t>
      </w:r>
      <w:proofErr w:type="spellEnd"/>
      <w:r w:rsidRPr="001E6AED">
        <w:rPr>
          <w:rFonts w:ascii="Arial" w:hAnsi="Arial" w:cs="Arial"/>
          <w:color w:val="000000"/>
          <w:sz w:val="22"/>
          <w:szCs w:val="20"/>
          <w:highlight w:val="yellow"/>
        </w:rPr>
        <w:t xml:space="preserve"> de </w:t>
      </w:r>
      <w:proofErr w:type="spellStart"/>
      <w:r w:rsidRPr="001E6AED">
        <w:rPr>
          <w:rFonts w:ascii="Arial" w:hAnsi="Arial" w:cs="Arial"/>
          <w:color w:val="000000"/>
          <w:sz w:val="22"/>
          <w:szCs w:val="20"/>
          <w:highlight w:val="yellow"/>
        </w:rPr>
        <w:t>tunez</w:t>
      </w:r>
      <w:proofErr w:type="spellEnd"/>
      <w:r w:rsidRPr="001E6AED">
        <w:rPr>
          <w:rFonts w:ascii="Arial" w:hAnsi="Arial" w:cs="Arial"/>
          <w:color w:val="000000"/>
          <w:sz w:val="22"/>
          <w:szCs w:val="20"/>
        </w:rPr>
        <w:t xml:space="preserve">  </w:t>
      </w:r>
      <w:r w:rsidR="005C11C6" w:rsidRPr="001E6AED">
        <w:rPr>
          <w:rFonts w:ascii="Arial" w:hAnsi="Arial" w:cs="Arial"/>
          <w:color w:val="000000"/>
          <w:sz w:val="22"/>
          <w:szCs w:val="20"/>
        </w:rPr>
        <w:tab/>
      </w:r>
      <w:r w:rsidRPr="001E6AED">
        <w:rPr>
          <w:rFonts w:ascii="Arial" w:hAnsi="Arial" w:cs="Arial"/>
          <w:color w:val="333333"/>
          <w:sz w:val="22"/>
          <w:szCs w:val="20"/>
          <w:highlight w:val="yellow"/>
          <w:lang w:val="es-ES"/>
        </w:rPr>
        <w:t>15 noviembre-10 enero</w:t>
      </w:r>
    </w:p>
    <w:p w:rsidR="00816240" w:rsidRPr="001E6AED" w:rsidRDefault="000D7CBF" w:rsidP="00B35C16">
      <w:pPr>
        <w:pStyle w:val="western"/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  <w:highlight w:val="yellow"/>
        </w:rPr>
      </w:pPr>
      <w:r w:rsidRPr="001E6AED">
        <w:rPr>
          <w:rFonts w:ascii="Arial" w:hAnsi="Arial" w:cs="Arial"/>
          <w:color w:val="333333"/>
          <w:sz w:val="22"/>
          <w:szCs w:val="20"/>
          <w:highlight w:val="yellow"/>
          <w:lang w:val="es-ES"/>
        </w:rPr>
        <w:t>R</w:t>
      </w:r>
      <w:r w:rsidR="00816240" w:rsidRPr="001E6AED">
        <w:rPr>
          <w:rFonts w:ascii="Arial" w:hAnsi="Arial" w:cs="Arial"/>
          <w:color w:val="333333"/>
          <w:sz w:val="22"/>
          <w:szCs w:val="20"/>
          <w:highlight w:val="yellow"/>
          <w:lang w:val="es-ES"/>
        </w:rPr>
        <w:t xml:space="preserve">egistración de las actividades </w:t>
      </w:r>
      <w:proofErr w:type="spellStart"/>
      <w:r w:rsidR="00816240" w:rsidRPr="001E6AED">
        <w:rPr>
          <w:rFonts w:ascii="Arial" w:hAnsi="Arial" w:cs="Arial"/>
          <w:color w:val="000000"/>
          <w:sz w:val="22"/>
          <w:szCs w:val="20"/>
          <w:highlight w:val="yellow"/>
        </w:rPr>
        <w:t>fuera</w:t>
      </w:r>
      <w:proofErr w:type="spellEnd"/>
      <w:r w:rsidR="00816240" w:rsidRPr="001E6AED">
        <w:rPr>
          <w:rFonts w:ascii="Arial" w:hAnsi="Arial" w:cs="Arial"/>
          <w:color w:val="000000"/>
          <w:sz w:val="22"/>
          <w:szCs w:val="20"/>
          <w:highlight w:val="yellow"/>
        </w:rPr>
        <w:t xml:space="preserve"> de </w:t>
      </w:r>
      <w:proofErr w:type="spellStart"/>
      <w:r w:rsidR="00816240" w:rsidRPr="001E6AED">
        <w:rPr>
          <w:rFonts w:ascii="Arial" w:hAnsi="Arial" w:cs="Arial"/>
          <w:color w:val="000000"/>
          <w:sz w:val="22"/>
          <w:szCs w:val="20"/>
          <w:highlight w:val="yellow"/>
        </w:rPr>
        <w:t>tunez</w:t>
      </w:r>
      <w:proofErr w:type="spellEnd"/>
      <w:r w:rsidR="005C11C6" w:rsidRPr="001E6AED">
        <w:rPr>
          <w:rFonts w:ascii="Arial" w:hAnsi="Arial" w:cs="Arial"/>
          <w:color w:val="000000"/>
          <w:sz w:val="22"/>
          <w:szCs w:val="20"/>
          <w:highlight w:val="yellow"/>
        </w:rPr>
        <w:t xml:space="preserve"> y </w:t>
      </w:r>
      <w:proofErr w:type="spellStart"/>
      <w:r w:rsidR="005C11C6" w:rsidRPr="001E6AED">
        <w:rPr>
          <w:rFonts w:ascii="Arial" w:hAnsi="Arial" w:cs="Arial"/>
          <w:color w:val="000000"/>
          <w:sz w:val="22"/>
          <w:szCs w:val="20"/>
          <w:highlight w:val="yellow"/>
        </w:rPr>
        <w:t>video</w:t>
      </w:r>
      <w:proofErr w:type="spellEnd"/>
      <w:r w:rsidR="005C11C6" w:rsidRPr="001E6AED">
        <w:rPr>
          <w:rFonts w:ascii="Arial" w:hAnsi="Arial" w:cs="Arial"/>
          <w:color w:val="000000"/>
          <w:sz w:val="22"/>
          <w:szCs w:val="20"/>
          <w:highlight w:val="yellow"/>
        </w:rPr>
        <w:t xml:space="preserve"> </w:t>
      </w:r>
      <w:proofErr w:type="spellStart"/>
      <w:r w:rsidR="005C11C6" w:rsidRPr="001E6AED">
        <w:rPr>
          <w:rFonts w:ascii="Arial" w:hAnsi="Arial" w:cs="Arial"/>
          <w:color w:val="000000"/>
          <w:sz w:val="22"/>
          <w:szCs w:val="20"/>
          <w:highlight w:val="yellow"/>
        </w:rPr>
        <w:t>encuentros</w:t>
      </w:r>
      <w:proofErr w:type="spellEnd"/>
      <w:r w:rsidR="005C11C6" w:rsidRPr="001E6AED">
        <w:rPr>
          <w:rFonts w:ascii="Arial" w:hAnsi="Arial" w:cs="Arial"/>
          <w:color w:val="000000"/>
          <w:sz w:val="22"/>
          <w:szCs w:val="20"/>
          <w:highlight w:val="yellow"/>
        </w:rPr>
        <w:t xml:space="preserve"> con </w:t>
      </w:r>
      <w:proofErr w:type="spellStart"/>
      <w:r w:rsidR="005C11C6" w:rsidRPr="001E6AED">
        <w:rPr>
          <w:rFonts w:ascii="Arial" w:hAnsi="Arial" w:cs="Arial"/>
          <w:color w:val="000000"/>
          <w:sz w:val="22"/>
          <w:szCs w:val="20"/>
          <w:highlight w:val="yellow"/>
        </w:rPr>
        <w:t>tunez</w:t>
      </w:r>
      <w:proofErr w:type="spellEnd"/>
      <w:r w:rsidR="00816240" w:rsidRPr="001E6AED">
        <w:rPr>
          <w:rFonts w:ascii="Arial" w:hAnsi="Arial" w:cs="Arial"/>
          <w:color w:val="000000"/>
          <w:sz w:val="22"/>
          <w:szCs w:val="20"/>
        </w:rPr>
        <w:t xml:space="preserve">  </w:t>
      </w:r>
      <w:r w:rsidR="00816240" w:rsidRPr="001E6AED">
        <w:rPr>
          <w:rFonts w:ascii="Arial" w:hAnsi="Arial" w:cs="Arial"/>
          <w:color w:val="333333"/>
          <w:sz w:val="22"/>
          <w:szCs w:val="20"/>
          <w:highlight w:val="yellow"/>
          <w:lang w:val="es-ES"/>
        </w:rPr>
        <w:t>15 noviembre-</w:t>
      </w:r>
      <w:r w:rsidRPr="001E6AED">
        <w:rPr>
          <w:rFonts w:ascii="Arial" w:hAnsi="Arial" w:cs="Arial"/>
          <w:color w:val="333333"/>
          <w:sz w:val="22"/>
          <w:szCs w:val="20"/>
          <w:highlight w:val="yellow"/>
          <w:lang w:val="es-ES"/>
        </w:rPr>
        <w:t>15 de marzo</w:t>
      </w:r>
    </w:p>
    <w:p w:rsidR="00816240" w:rsidRPr="001E6AED" w:rsidRDefault="00816240" w:rsidP="00B35C16">
      <w:pPr>
        <w:pStyle w:val="NormalWeb"/>
        <w:numPr>
          <w:ilvl w:val="0"/>
          <w:numId w:val="2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</w:rPr>
      </w:pPr>
      <w:r w:rsidRPr="001E6AED">
        <w:rPr>
          <w:rFonts w:ascii="Arial" w:hAnsi="Arial" w:cs="Arial"/>
          <w:color w:val="000000"/>
          <w:sz w:val="22"/>
          <w:szCs w:val="20"/>
          <w:lang w:val="es-ES"/>
        </w:rPr>
        <w:t xml:space="preserve">Clausura de la pre-registración de las actividades </w:t>
      </w:r>
      <w:r w:rsidR="005C11C6" w:rsidRPr="001E6AED">
        <w:rPr>
          <w:rFonts w:ascii="Arial" w:hAnsi="Arial" w:cs="Arial"/>
          <w:color w:val="000000"/>
          <w:sz w:val="22"/>
          <w:szCs w:val="20"/>
        </w:rPr>
        <w:t xml:space="preserve">Y </w:t>
      </w:r>
      <w:proofErr w:type="spellStart"/>
      <w:r w:rsidR="005C11C6" w:rsidRPr="001E6AED">
        <w:rPr>
          <w:rFonts w:ascii="Arial" w:hAnsi="Arial" w:cs="Arial"/>
          <w:color w:val="000000"/>
          <w:sz w:val="22"/>
          <w:szCs w:val="20"/>
        </w:rPr>
        <w:t>publicación</w:t>
      </w:r>
      <w:proofErr w:type="spellEnd"/>
      <w:r w:rsidR="005C11C6" w:rsidRPr="001E6AED">
        <w:rPr>
          <w:rFonts w:ascii="Arial" w:hAnsi="Arial" w:cs="Arial"/>
          <w:color w:val="000000"/>
          <w:sz w:val="22"/>
          <w:szCs w:val="20"/>
        </w:rPr>
        <w:t xml:space="preserve"> de las </w:t>
      </w:r>
      <w:proofErr w:type="spellStart"/>
      <w:r w:rsidR="005C11C6" w:rsidRPr="001E6AED">
        <w:rPr>
          <w:rFonts w:ascii="Arial" w:hAnsi="Arial" w:cs="Arial"/>
          <w:color w:val="000000"/>
          <w:sz w:val="22"/>
          <w:szCs w:val="20"/>
        </w:rPr>
        <w:t>proposiciones</w:t>
      </w:r>
      <w:proofErr w:type="spellEnd"/>
      <w:r w:rsidR="005C11C6" w:rsidRPr="001E6AED">
        <w:rPr>
          <w:rFonts w:ascii="Arial" w:hAnsi="Arial" w:cs="Arial"/>
          <w:color w:val="000000"/>
          <w:sz w:val="22"/>
          <w:szCs w:val="20"/>
          <w:lang w:val="es-ES"/>
        </w:rPr>
        <w:t xml:space="preserve"> </w:t>
      </w:r>
      <w:r w:rsidRPr="001E6AED">
        <w:rPr>
          <w:rFonts w:ascii="Arial" w:hAnsi="Arial" w:cs="Arial"/>
          <w:color w:val="000000"/>
          <w:sz w:val="22"/>
          <w:szCs w:val="20"/>
          <w:lang w:val="es-ES"/>
        </w:rPr>
        <w:t>10 enero</w:t>
      </w:r>
      <w:r w:rsidRPr="001E6AED">
        <w:rPr>
          <w:rFonts w:ascii="Arial" w:hAnsi="Arial" w:cs="Arial"/>
          <w:color w:val="333333"/>
          <w:sz w:val="22"/>
          <w:szCs w:val="20"/>
          <w:lang w:val="es-ES"/>
        </w:rPr>
        <w:t> </w:t>
      </w:r>
    </w:p>
    <w:p w:rsidR="00816240" w:rsidRPr="001E6AED" w:rsidRDefault="00816240" w:rsidP="00B35C16">
      <w:pPr>
        <w:pStyle w:val="NormalWeb"/>
        <w:numPr>
          <w:ilvl w:val="0"/>
          <w:numId w:val="3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</w:rPr>
      </w:pPr>
      <w:r w:rsidRPr="001E6AED">
        <w:rPr>
          <w:rFonts w:ascii="Arial" w:hAnsi="Arial" w:cs="Arial"/>
          <w:color w:val="000000"/>
          <w:sz w:val="22"/>
          <w:szCs w:val="20"/>
          <w:lang w:val="es-ES"/>
        </w:rPr>
        <w:t xml:space="preserve">Formación de los espacios/ejes del FSM </w:t>
      </w:r>
      <w:r w:rsidR="005C11C6" w:rsidRPr="001E6AED">
        <w:rPr>
          <w:rFonts w:ascii="Arial" w:hAnsi="Arial" w:cs="Arial"/>
          <w:color w:val="000000"/>
          <w:sz w:val="22"/>
          <w:szCs w:val="20"/>
          <w:lang w:val="es-ES"/>
        </w:rPr>
        <w:tab/>
      </w:r>
      <w:r w:rsidRPr="001E6AED">
        <w:rPr>
          <w:rFonts w:ascii="Arial" w:hAnsi="Arial" w:cs="Arial"/>
          <w:color w:val="000000"/>
          <w:sz w:val="22"/>
          <w:szCs w:val="20"/>
          <w:lang w:val="es-ES"/>
        </w:rPr>
        <w:t>10 diciembre -10 enero</w:t>
      </w:r>
    </w:p>
    <w:p w:rsidR="00816240" w:rsidRPr="001E6AED" w:rsidRDefault="00816240" w:rsidP="00B35C16">
      <w:pPr>
        <w:pStyle w:val="NormalWeb"/>
        <w:numPr>
          <w:ilvl w:val="0"/>
          <w:numId w:val="4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</w:rPr>
      </w:pPr>
      <w:r w:rsidRPr="001E6AED">
        <w:rPr>
          <w:rFonts w:ascii="Arial" w:hAnsi="Arial" w:cs="Arial"/>
          <w:color w:val="000000"/>
          <w:sz w:val="22"/>
          <w:szCs w:val="20"/>
          <w:lang w:val="es-ES"/>
        </w:rPr>
        <w:t xml:space="preserve">Proceso de aglutinación de actividades en </w:t>
      </w:r>
      <w:proofErr w:type="spellStart"/>
      <w:r w:rsidRPr="001E6AED">
        <w:rPr>
          <w:rFonts w:ascii="Arial" w:hAnsi="Arial" w:cs="Arial"/>
          <w:color w:val="000000"/>
          <w:sz w:val="22"/>
          <w:szCs w:val="20"/>
          <w:lang w:val="es-ES"/>
        </w:rPr>
        <w:t>tunez</w:t>
      </w:r>
      <w:proofErr w:type="spellEnd"/>
      <w:r w:rsidRPr="001E6AED">
        <w:rPr>
          <w:rFonts w:ascii="Arial" w:hAnsi="Arial" w:cs="Arial"/>
          <w:color w:val="000000"/>
          <w:sz w:val="22"/>
          <w:szCs w:val="20"/>
          <w:lang w:val="es-ES"/>
        </w:rPr>
        <w:t xml:space="preserve"> </w:t>
      </w:r>
      <w:r w:rsidRPr="001E6AED">
        <w:rPr>
          <w:rFonts w:ascii="Arial" w:hAnsi="Arial" w:cs="Arial"/>
          <w:i/>
          <w:color w:val="000000"/>
          <w:sz w:val="22"/>
          <w:szCs w:val="20"/>
          <w:lang w:val="es-ES"/>
        </w:rPr>
        <w:t>(Proposiciones de reagrupamiento y comunicación)</w:t>
      </w:r>
      <w:r w:rsidRPr="001E6AED">
        <w:rPr>
          <w:rFonts w:ascii="Arial" w:hAnsi="Arial" w:cs="Arial"/>
          <w:color w:val="000000"/>
          <w:sz w:val="22"/>
          <w:szCs w:val="20"/>
          <w:lang w:val="es-ES"/>
        </w:rPr>
        <w:t xml:space="preserve"> 1</w:t>
      </w:r>
      <w:r w:rsidRPr="001E6AED">
        <w:rPr>
          <w:rFonts w:ascii="Arial" w:hAnsi="Arial" w:cs="Arial"/>
          <w:color w:val="000000"/>
          <w:sz w:val="22"/>
          <w:szCs w:val="20"/>
          <w:vertAlign w:val="superscript"/>
          <w:lang w:val="es-ES"/>
        </w:rPr>
        <w:t>o</w:t>
      </w:r>
      <w:r w:rsidRPr="001E6AED">
        <w:rPr>
          <w:rStyle w:val="apple-converted-space"/>
          <w:rFonts w:ascii="Arial" w:hAnsi="Arial" w:cs="Arial"/>
          <w:color w:val="000000"/>
          <w:sz w:val="22"/>
          <w:szCs w:val="20"/>
          <w:vertAlign w:val="superscript"/>
          <w:lang w:val="es-ES"/>
        </w:rPr>
        <w:t> </w:t>
      </w:r>
      <w:r w:rsidRPr="001E6AED">
        <w:rPr>
          <w:rFonts w:ascii="Arial" w:hAnsi="Arial" w:cs="Arial"/>
          <w:color w:val="000000"/>
          <w:sz w:val="22"/>
          <w:szCs w:val="20"/>
          <w:lang w:val="es-ES"/>
        </w:rPr>
        <w:t>enero -30 enero</w:t>
      </w:r>
    </w:p>
    <w:p w:rsidR="00816240" w:rsidRPr="001E6AED" w:rsidRDefault="00816240" w:rsidP="00B35C16">
      <w:pPr>
        <w:pStyle w:val="NormalWeb"/>
        <w:numPr>
          <w:ilvl w:val="0"/>
          <w:numId w:val="5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  <w:highlight w:val="yellow"/>
        </w:rPr>
      </w:pPr>
      <w:r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 xml:space="preserve">Registración definitiva de las actividades en </w:t>
      </w:r>
      <w:proofErr w:type="spellStart"/>
      <w:r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>tunez</w:t>
      </w:r>
      <w:proofErr w:type="spellEnd"/>
      <w:r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 xml:space="preserve">  En el sitio web </w:t>
      </w:r>
      <w:r w:rsidR="005C11C6"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ab/>
      </w:r>
      <w:r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>1</w:t>
      </w:r>
      <w:r w:rsidRPr="001E6AED">
        <w:rPr>
          <w:rFonts w:ascii="Arial" w:hAnsi="Arial" w:cs="Arial"/>
          <w:color w:val="000000"/>
          <w:sz w:val="22"/>
          <w:szCs w:val="20"/>
          <w:highlight w:val="yellow"/>
          <w:vertAlign w:val="superscript"/>
          <w:lang w:val="es-ES"/>
        </w:rPr>
        <w:t>o</w:t>
      </w:r>
      <w:r w:rsidRPr="001E6AED">
        <w:rPr>
          <w:rStyle w:val="apple-converted-space"/>
          <w:rFonts w:ascii="Arial" w:hAnsi="Arial" w:cs="Arial"/>
          <w:color w:val="000000"/>
          <w:sz w:val="22"/>
          <w:szCs w:val="20"/>
          <w:highlight w:val="yellow"/>
          <w:vertAlign w:val="superscript"/>
          <w:lang w:val="es-ES"/>
        </w:rPr>
        <w:t> </w:t>
      </w:r>
      <w:r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>febrero -29 febrero</w:t>
      </w:r>
    </w:p>
    <w:p w:rsidR="00816240" w:rsidRPr="001E6AED" w:rsidRDefault="00816240" w:rsidP="00B35C16">
      <w:pPr>
        <w:pStyle w:val="NormalWeb"/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i/>
          <w:color w:val="333333"/>
          <w:sz w:val="22"/>
          <w:szCs w:val="20"/>
        </w:rPr>
      </w:pPr>
      <w:proofErr w:type="gramStart"/>
      <w:r w:rsidRPr="001E6AED">
        <w:rPr>
          <w:rFonts w:ascii="Arial" w:hAnsi="Arial" w:cs="Arial"/>
          <w:i/>
          <w:color w:val="000000"/>
          <w:sz w:val="22"/>
          <w:szCs w:val="20"/>
          <w:lang w:val="es-ES"/>
        </w:rPr>
        <w:t>con</w:t>
      </w:r>
      <w:proofErr w:type="gramEnd"/>
      <w:r w:rsidRPr="001E6AED">
        <w:rPr>
          <w:rFonts w:ascii="Arial" w:hAnsi="Arial" w:cs="Arial"/>
          <w:i/>
          <w:color w:val="000000"/>
          <w:sz w:val="22"/>
          <w:szCs w:val="20"/>
          <w:lang w:val="es-ES"/>
        </w:rPr>
        <w:t xml:space="preserve"> precisión de las necesidades de </w:t>
      </w:r>
      <w:proofErr w:type="spellStart"/>
      <w:r w:rsidRPr="001E6AED">
        <w:rPr>
          <w:rFonts w:ascii="Arial" w:hAnsi="Arial" w:cs="Arial"/>
          <w:i/>
          <w:color w:val="000000"/>
          <w:sz w:val="22"/>
          <w:szCs w:val="20"/>
        </w:rPr>
        <w:t>Interpretación</w:t>
      </w:r>
      <w:proofErr w:type="spellEnd"/>
      <w:r w:rsidRPr="001E6AED">
        <w:rPr>
          <w:rFonts w:ascii="Arial" w:hAnsi="Arial" w:cs="Arial"/>
          <w:i/>
          <w:color w:val="000000"/>
          <w:sz w:val="22"/>
          <w:szCs w:val="20"/>
        </w:rPr>
        <w:t xml:space="preserve">, </w:t>
      </w:r>
      <w:proofErr w:type="spellStart"/>
      <w:r w:rsidRPr="001E6AED">
        <w:rPr>
          <w:rFonts w:ascii="Arial" w:hAnsi="Arial" w:cs="Arial"/>
          <w:i/>
          <w:color w:val="000000"/>
          <w:sz w:val="22"/>
          <w:szCs w:val="20"/>
        </w:rPr>
        <w:t>dimensión</w:t>
      </w:r>
      <w:proofErr w:type="spellEnd"/>
      <w:r w:rsidRPr="001E6AED">
        <w:rPr>
          <w:rFonts w:ascii="Arial" w:hAnsi="Arial" w:cs="Arial"/>
          <w:i/>
          <w:color w:val="000000"/>
          <w:sz w:val="22"/>
          <w:szCs w:val="20"/>
        </w:rPr>
        <w:t xml:space="preserve"> de las salas, </w:t>
      </w:r>
      <w:proofErr w:type="spellStart"/>
      <w:r w:rsidRPr="001E6AED">
        <w:rPr>
          <w:rFonts w:ascii="Arial" w:hAnsi="Arial" w:cs="Arial"/>
          <w:i/>
          <w:color w:val="000000"/>
          <w:sz w:val="22"/>
          <w:szCs w:val="20"/>
        </w:rPr>
        <w:t>organización</w:t>
      </w:r>
      <w:proofErr w:type="spellEnd"/>
      <w:r w:rsidRPr="001E6AED">
        <w:rPr>
          <w:rFonts w:ascii="Arial" w:hAnsi="Arial" w:cs="Arial"/>
          <w:i/>
          <w:color w:val="000000"/>
          <w:sz w:val="22"/>
          <w:szCs w:val="20"/>
        </w:rPr>
        <w:t xml:space="preserve"> de </w:t>
      </w:r>
      <w:proofErr w:type="spellStart"/>
      <w:r w:rsidRPr="001E6AED">
        <w:rPr>
          <w:rFonts w:ascii="Arial" w:hAnsi="Arial" w:cs="Arial"/>
          <w:i/>
          <w:color w:val="000000"/>
          <w:sz w:val="22"/>
          <w:szCs w:val="20"/>
        </w:rPr>
        <w:t>Actividad</w:t>
      </w:r>
      <w:proofErr w:type="spellEnd"/>
      <w:r w:rsidRPr="001E6AED">
        <w:rPr>
          <w:rFonts w:ascii="Arial" w:hAnsi="Arial" w:cs="Arial"/>
          <w:i/>
          <w:color w:val="000000"/>
          <w:sz w:val="22"/>
          <w:szCs w:val="20"/>
        </w:rPr>
        <w:t xml:space="preserve"> </w:t>
      </w:r>
      <w:proofErr w:type="spellStart"/>
      <w:r w:rsidRPr="001E6AED">
        <w:rPr>
          <w:rFonts w:ascii="Arial" w:hAnsi="Arial" w:cs="Arial"/>
          <w:i/>
          <w:color w:val="000000"/>
          <w:sz w:val="22"/>
          <w:szCs w:val="20"/>
        </w:rPr>
        <w:t>extendida</w:t>
      </w:r>
      <w:proofErr w:type="spellEnd"/>
      <w:r w:rsidRPr="001E6AED">
        <w:rPr>
          <w:rFonts w:ascii="Arial" w:hAnsi="Arial" w:cs="Arial"/>
          <w:i/>
          <w:color w:val="000000"/>
          <w:sz w:val="22"/>
          <w:szCs w:val="20"/>
        </w:rPr>
        <w:t xml:space="preserve"> en </w:t>
      </w:r>
      <w:proofErr w:type="spellStart"/>
      <w:r w:rsidRPr="001E6AED">
        <w:rPr>
          <w:rFonts w:ascii="Arial" w:hAnsi="Arial" w:cs="Arial"/>
          <w:i/>
          <w:color w:val="000000"/>
          <w:sz w:val="22"/>
          <w:szCs w:val="20"/>
        </w:rPr>
        <w:t>tunez</w:t>
      </w:r>
      <w:proofErr w:type="spellEnd"/>
      <w:r w:rsidRPr="001E6AED">
        <w:rPr>
          <w:rFonts w:ascii="Arial" w:hAnsi="Arial" w:cs="Arial"/>
          <w:i/>
          <w:color w:val="000000"/>
          <w:sz w:val="22"/>
          <w:szCs w:val="20"/>
        </w:rPr>
        <w:t>.</w:t>
      </w:r>
      <w:r w:rsidRPr="001E6AED">
        <w:rPr>
          <w:rFonts w:ascii="Arial" w:hAnsi="Arial" w:cs="Arial"/>
          <w:i/>
          <w:color w:val="000000"/>
          <w:sz w:val="22"/>
          <w:szCs w:val="20"/>
          <w:lang w:val="es-ES"/>
        </w:rPr>
        <w:t>Con indicación del espacio/eje para organizar </w:t>
      </w:r>
      <w:r w:rsidRPr="001E6AED">
        <w:rPr>
          <w:rFonts w:ascii="Arial" w:hAnsi="Arial" w:cs="Arial"/>
          <w:i/>
          <w:color w:val="000000"/>
          <w:sz w:val="22"/>
          <w:szCs w:val="20"/>
        </w:rPr>
        <w:t xml:space="preserve">El </w:t>
      </w:r>
      <w:proofErr w:type="spellStart"/>
      <w:r w:rsidRPr="001E6AED">
        <w:rPr>
          <w:rFonts w:ascii="Arial" w:hAnsi="Arial" w:cs="Arial"/>
          <w:i/>
          <w:color w:val="000000"/>
          <w:sz w:val="22"/>
          <w:szCs w:val="20"/>
        </w:rPr>
        <w:t>espacio</w:t>
      </w:r>
      <w:proofErr w:type="spellEnd"/>
      <w:r w:rsidRPr="001E6AED">
        <w:rPr>
          <w:rFonts w:ascii="Arial" w:hAnsi="Arial" w:cs="Arial"/>
          <w:i/>
          <w:color w:val="000000"/>
          <w:sz w:val="22"/>
          <w:szCs w:val="20"/>
        </w:rPr>
        <w:t xml:space="preserve"> </w:t>
      </w:r>
      <w:proofErr w:type="spellStart"/>
      <w:r w:rsidRPr="001E6AED">
        <w:rPr>
          <w:rFonts w:ascii="Arial" w:hAnsi="Arial" w:cs="Arial"/>
          <w:i/>
          <w:color w:val="000000"/>
          <w:sz w:val="22"/>
          <w:szCs w:val="20"/>
        </w:rPr>
        <w:t>del</w:t>
      </w:r>
      <w:proofErr w:type="spellEnd"/>
      <w:r w:rsidRPr="001E6AED">
        <w:rPr>
          <w:rFonts w:ascii="Arial" w:hAnsi="Arial" w:cs="Arial"/>
          <w:i/>
          <w:color w:val="000000"/>
          <w:sz w:val="22"/>
          <w:szCs w:val="20"/>
        </w:rPr>
        <w:t xml:space="preserve"> </w:t>
      </w:r>
      <w:proofErr w:type="spellStart"/>
      <w:r w:rsidRPr="001E6AED">
        <w:rPr>
          <w:rFonts w:ascii="Arial" w:hAnsi="Arial" w:cs="Arial"/>
          <w:i/>
          <w:color w:val="000000"/>
          <w:sz w:val="22"/>
          <w:szCs w:val="20"/>
        </w:rPr>
        <w:t>Foro</w:t>
      </w:r>
      <w:proofErr w:type="spellEnd"/>
    </w:p>
    <w:p w:rsidR="00816240" w:rsidRPr="001E6AED" w:rsidRDefault="00816240" w:rsidP="00B35C16">
      <w:pPr>
        <w:pStyle w:val="NormalWeb"/>
        <w:numPr>
          <w:ilvl w:val="0"/>
          <w:numId w:val="6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</w:rPr>
      </w:pPr>
      <w:r w:rsidRPr="001E6AED">
        <w:rPr>
          <w:rFonts w:ascii="Arial" w:hAnsi="Arial" w:cs="Arial"/>
          <w:color w:val="000000"/>
          <w:sz w:val="22"/>
          <w:szCs w:val="20"/>
          <w:lang w:val="es-ES"/>
        </w:rPr>
        <w:t>Identificación y formación de los intérpretes</w:t>
      </w:r>
      <w:r w:rsidR="005C11C6" w:rsidRPr="001E6AED">
        <w:rPr>
          <w:rFonts w:ascii="Arial" w:hAnsi="Arial" w:cs="Arial"/>
          <w:color w:val="000000"/>
          <w:sz w:val="22"/>
          <w:szCs w:val="20"/>
          <w:lang w:val="es-ES"/>
        </w:rPr>
        <w:tab/>
      </w:r>
      <w:r w:rsidRPr="001E6AED">
        <w:rPr>
          <w:rFonts w:ascii="Arial" w:hAnsi="Arial" w:cs="Arial"/>
          <w:color w:val="000000"/>
          <w:sz w:val="22"/>
          <w:szCs w:val="20"/>
          <w:lang w:val="es-ES"/>
        </w:rPr>
        <w:t xml:space="preserve"> 1</w:t>
      </w:r>
      <w:r w:rsidRPr="001E6AED">
        <w:rPr>
          <w:rFonts w:ascii="Arial" w:hAnsi="Arial" w:cs="Arial"/>
          <w:color w:val="000000"/>
          <w:sz w:val="22"/>
          <w:szCs w:val="20"/>
          <w:vertAlign w:val="superscript"/>
          <w:lang w:val="es-ES"/>
        </w:rPr>
        <w:t>o</w:t>
      </w:r>
      <w:r w:rsidRPr="001E6AED">
        <w:rPr>
          <w:rStyle w:val="apple-converted-space"/>
          <w:rFonts w:ascii="Arial" w:hAnsi="Arial" w:cs="Arial"/>
          <w:color w:val="000000"/>
          <w:sz w:val="22"/>
          <w:szCs w:val="20"/>
          <w:lang w:val="es-ES"/>
        </w:rPr>
        <w:t> </w:t>
      </w:r>
      <w:r w:rsidRPr="001E6AED">
        <w:rPr>
          <w:rFonts w:ascii="Arial" w:hAnsi="Arial" w:cs="Arial"/>
          <w:color w:val="000000"/>
          <w:sz w:val="22"/>
          <w:szCs w:val="20"/>
          <w:lang w:val="es-ES"/>
        </w:rPr>
        <w:t>febrero -29 febrero</w:t>
      </w:r>
    </w:p>
    <w:p w:rsidR="00816240" w:rsidRPr="001E6AED" w:rsidRDefault="00816240" w:rsidP="00B35C16">
      <w:pPr>
        <w:pStyle w:val="NormalWeb"/>
        <w:numPr>
          <w:ilvl w:val="0"/>
          <w:numId w:val="7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  <w:highlight w:val="yellow"/>
        </w:rPr>
      </w:pPr>
      <w:r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 xml:space="preserve">Proposiciones de convergencias </w:t>
      </w:r>
      <w:r w:rsidR="005C11C6"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ab/>
      </w:r>
      <w:r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>15 febrero -29 febrero</w:t>
      </w:r>
    </w:p>
    <w:p w:rsidR="00816240" w:rsidRPr="001E6AED" w:rsidRDefault="00816240" w:rsidP="00B35C16">
      <w:pPr>
        <w:pStyle w:val="NormalWeb"/>
        <w:numPr>
          <w:ilvl w:val="0"/>
          <w:numId w:val="8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  <w:lang w:val="en-US"/>
        </w:rPr>
      </w:pPr>
      <w:r w:rsidRPr="001E6AED">
        <w:rPr>
          <w:rFonts w:ascii="Arial" w:hAnsi="Arial" w:cs="Arial"/>
          <w:color w:val="000000"/>
          <w:sz w:val="22"/>
          <w:szCs w:val="20"/>
          <w:lang w:val="es-ES"/>
        </w:rPr>
        <w:t>organización del 2</w:t>
      </w:r>
      <w:r w:rsidRPr="001E6AED">
        <w:rPr>
          <w:rFonts w:ascii="Arial" w:hAnsi="Arial" w:cs="Arial"/>
          <w:color w:val="000000"/>
          <w:sz w:val="22"/>
          <w:szCs w:val="20"/>
          <w:vertAlign w:val="superscript"/>
          <w:lang w:val="es-ES"/>
        </w:rPr>
        <w:t>o</w:t>
      </w:r>
      <w:r w:rsidRPr="001E6AED">
        <w:rPr>
          <w:rStyle w:val="apple-converted-space"/>
          <w:rFonts w:ascii="Arial" w:hAnsi="Arial" w:cs="Arial"/>
          <w:color w:val="000000"/>
          <w:sz w:val="22"/>
          <w:szCs w:val="20"/>
          <w:lang w:val="es-ES"/>
        </w:rPr>
        <w:t> </w:t>
      </w:r>
      <w:r w:rsidRPr="001E6AED">
        <w:rPr>
          <w:rFonts w:ascii="Arial" w:hAnsi="Arial" w:cs="Arial"/>
          <w:color w:val="000000"/>
          <w:sz w:val="22"/>
          <w:szCs w:val="20"/>
          <w:lang w:val="es-ES"/>
        </w:rPr>
        <w:t>seminario técnico internacional</w:t>
      </w:r>
      <w:r w:rsidR="005C11C6" w:rsidRPr="001E6AED">
        <w:rPr>
          <w:rFonts w:ascii="Arial" w:hAnsi="Arial" w:cs="Arial"/>
          <w:color w:val="000000"/>
          <w:sz w:val="22"/>
          <w:szCs w:val="20"/>
          <w:lang w:val="es-ES"/>
        </w:rPr>
        <w:t xml:space="preserve"> </w:t>
      </w:r>
      <w:r w:rsidR="005C11C6" w:rsidRPr="001E6AED">
        <w:rPr>
          <w:rFonts w:ascii="Arial" w:hAnsi="Arial" w:cs="Arial"/>
          <w:color w:val="000000"/>
          <w:sz w:val="22"/>
          <w:szCs w:val="20"/>
          <w:lang w:val="es-ES"/>
        </w:rPr>
        <w:tab/>
        <w:t>Febrero 2015 :</w:t>
      </w:r>
    </w:p>
    <w:p w:rsidR="00816240" w:rsidRPr="001E6AED" w:rsidRDefault="00816240" w:rsidP="00B35C16">
      <w:pPr>
        <w:pStyle w:val="NormalWeb"/>
        <w:numPr>
          <w:ilvl w:val="0"/>
          <w:numId w:val="9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</w:rPr>
      </w:pPr>
      <w:r w:rsidRPr="001E6AED">
        <w:rPr>
          <w:rFonts w:ascii="Arial" w:hAnsi="Arial" w:cs="Arial"/>
          <w:color w:val="000000"/>
          <w:sz w:val="22"/>
          <w:szCs w:val="20"/>
          <w:lang w:val="es-ES"/>
        </w:rPr>
        <w:t xml:space="preserve">Aglutinación de las convergencias </w:t>
      </w:r>
      <w:r w:rsidR="005C11C6" w:rsidRPr="001E6AED">
        <w:rPr>
          <w:rFonts w:ascii="Arial" w:hAnsi="Arial" w:cs="Arial"/>
          <w:color w:val="000000"/>
          <w:sz w:val="22"/>
          <w:szCs w:val="20"/>
          <w:lang w:val="es-ES"/>
        </w:rPr>
        <w:tab/>
      </w:r>
      <w:r w:rsidRPr="001E6AED">
        <w:rPr>
          <w:rFonts w:ascii="Arial" w:hAnsi="Arial" w:cs="Arial"/>
          <w:color w:val="000000"/>
          <w:sz w:val="22"/>
          <w:szCs w:val="20"/>
          <w:lang w:val="es-ES"/>
        </w:rPr>
        <w:t>1</w:t>
      </w:r>
      <w:r w:rsidRPr="001E6AED">
        <w:rPr>
          <w:rFonts w:ascii="Arial" w:hAnsi="Arial" w:cs="Arial"/>
          <w:color w:val="000000"/>
          <w:sz w:val="22"/>
          <w:szCs w:val="20"/>
          <w:vertAlign w:val="superscript"/>
          <w:lang w:val="es-ES"/>
        </w:rPr>
        <w:t>o</w:t>
      </w:r>
      <w:r w:rsidRPr="001E6AED">
        <w:rPr>
          <w:rStyle w:val="apple-converted-space"/>
          <w:rFonts w:ascii="Arial" w:hAnsi="Arial" w:cs="Arial"/>
          <w:color w:val="000000"/>
          <w:sz w:val="22"/>
          <w:szCs w:val="20"/>
          <w:lang w:val="es-ES"/>
        </w:rPr>
        <w:t> </w:t>
      </w:r>
      <w:r w:rsidRPr="001E6AED">
        <w:rPr>
          <w:rFonts w:ascii="Arial" w:hAnsi="Arial" w:cs="Arial"/>
          <w:color w:val="000000"/>
          <w:sz w:val="22"/>
          <w:szCs w:val="20"/>
          <w:lang w:val="es-ES"/>
        </w:rPr>
        <w:t>marzo-10 marzo</w:t>
      </w:r>
    </w:p>
    <w:p w:rsidR="00816240" w:rsidRPr="001E6AED" w:rsidRDefault="00816240" w:rsidP="00B35C16">
      <w:pPr>
        <w:pStyle w:val="NormalWeb"/>
        <w:numPr>
          <w:ilvl w:val="0"/>
          <w:numId w:val="10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  <w:highlight w:val="yellow"/>
        </w:rPr>
      </w:pPr>
      <w:r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 xml:space="preserve">Pago de las actividades </w:t>
      </w:r>
      <w:r w:rsidR="00B35C16"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 xml:space="preserve">en </w:t>
      </w:r>
      <w:proofErr w:type="spellStart"/>
      <w:r w:rsidR="00B35C16"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>Tunez</w:t>
      </w:r>
      <w:proofErr w:type="spellEnd"/>
      <w:r w:rsidR="00B35C16"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 xml:space="preserve"> </w:t>
      </w:r>
      <w:r w:rsidR="005C11C6"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ab/>
      </w:r>
      <w:r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>1</w:t>
      </w:r>
      <w:r w:rsidRPr="001E6AED">
        <w:rPr>
          <w:rFonts w:ascii="Arial" w:hAnsi="Arial" w:cs="Arial"/>
          <w:color w:val="000000"/>
          <w:sz w:val="22"/>
          <w:szCs w:val="20"/>
          <w:highlight w:val="yellow"/>
          <w:vertAlign w:val="superscript"/>
          <w:lang w:val="es-ES"/>
        </w:rPr>
        <w:t>0</w:t>
      </w:r>
      <w:r w:rsidRPr="001E6AED">
        <w:rPr>
          <w:rStyle w:val="apple-converted-space"/>
          <w:rFonts w:ascii="Arial" w:hAnsi="Arial" w:cs="Arial"/>
          <w:color w:val="000000"/>
          <w:sz w:val="22"/>
          <w:szCs w:val="20"/>
          <w:highlight w:val="yellow"/>
          <w:lang w:val="es-ES"/>
        </w:rPr>
        <w:t> </w:t>
      </w:r>
      <w:r w:rsidRPr="001E6AED">
        <w:rPr>
          <w:rFonts w:ascii="Arial" w:hAnsi="Arial" w:cs="Arial"/>
          <w:color w:val="000000"/>
          <w:sz w:val="22"/>
          <w:szCs w:val="20"/>
          <w:highlight w:val="yellow"/>
          <w:lang w:val="es-ES"/>
        </w:rPr>
        <w:t>febrero -20 marzo</w:t>
      </w:r>
    </w:p>
    <w:p w:rsidR="00816240" w:rsidRPr="001E6AED" w:rsidRDefault="00816240" w:rsidP="00B35C16">
      <w:pPr>
        <w:pStyle w:val="NormalWeb"/>
        <w:numPr>
          <w:ilvl w:val="0"/>
          <w:numId w:val="10"/>
        </w:numPr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ind w:left="284"/>
        <w:rPr>
          <w:rFonts w:ascii="Arial" w:hAnsi="Arial" w:cs="Arial"/>
          <w:color w:val="333333"/>
          <w:sz w:val="22"/>
          <w:szCs w:val="20"/>
        </w:rPr>
      </w:pPr>
      <w:r w:rsidRPr="001E6AED">
        <w:rPr>
          <w:rFonts w:ascii="Arial" w:hAnsi="Arial" w:cs="Arial"/>
          <w:color w:val="000000"/>
          <w:sz w:val="22"/>
          <w:szCs w:val="20"/>
          <w:lang w:val="es-ES"/>
        </w:rPr>
        <w:t>Programa final actividades -</w:t>
      </w:r>
      <w:r w:rsidR="005C11C6" w:rsidRPr="001E6AED">
        <w:rPr>
          <w:rFonts w:ascii="Arial" w:hAnsi="Arial" w:cs="Arial"/>
          <w:color w:val="000000"/>
          <w:sz w:val="22"/>
          <w:szCs w:val="20"/>
          <w:lang w:val="es-ES"/>
        </w:rPr>
        <w:tab/>
      </w:r>
      <w:r w:rsidRPr="001E6AED">
        <w:rPr>
          <w:rFonts w:ascii="Arial" w:hAnsi="Arial" w:cs="Arial"/>
          <w:color w:val="000000"/>
          <w:sz w:val="22"/>
          <w:szCs w:val="20"/>
          <w:lang w:val="es-ES"/>
        </w:rPr>
        <w:t>20 marzo</w:t>
      </w:r>
    </w:p>
    <w:p w:rsidR="00E638D3" w:rsidRPr="001E6AED" w:rsidRDefault="00E638D3" w:rsidP="00E638D3">
      <w:pPr>
        <w:pStyle w:val="NormalWeb"/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rPr>
          <w:rFonts w:ascii="Arial" w:hAnsi="Arial" w:cs="Arial"/>
          <w:color w:val="000000"/>
          <w:sz w:val="22"/>
          <w:szCs w:val="20"/>
          <w:lang w:val="es-ES"/>
        </w:rPr>
      </w:pPr>
    </w:p>
    <w:p w:rsidR="00297AB1" w:rsidRPr="001E6AED" w:rsidRDefault="00FB319D" w:rsidP="00297AB1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Cs w:val="20"/>
          <w:lang w:val="es-ES" w:eastAsia="fr-FR"/>
        </w:rPr>
      </w:pPr>
      <w:r w:rsidRPr="001E6AED">
        <w:rPr>
          <w:rFonts w:ascii="Arial" w:hAnsi="Arial" w:cs="Arial"/>
          <w:b/>
          <w:color w:val="222222"/>
          <w:szCs w:val="20"/>
          <w:lang w:val="es-ES"/>
        </w:rPr>
        <w:t>Sobre preparación FSM2015 – espacio internacional</w:t>
      </w:r>
      <w:r w:rsidRPr="001E6AED">
        <w:rPr>
          <w:rFonts w:ascii="Arial" w:hAnsi="Arial" w:cs="Arial"/>
          <w:color w:val="222222"/>
          <w:szCs w:val="20"/>
          <w:lang w:val="es-ES"/>
        </w:rPr>
        <w:br/>
      </w:r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( buscar « prepint15 » sur Google y quedarse en los en </w:t>
      </w:r>
      <w:proofErr w:type="spellStart"/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>elaces</w:t>
      </w:r>
      <w:proofErr w:type="spellEnd"/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en español - ) </w:t>
      </w:r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br/>
        <w:t xml:space="preserve">pagina inicial : </w:t>
      </w:r>
      <w:hyperlink r:id="rId17" w:history="1">
        <w:r w:rsidRPr="001E6AED">
          <w:rPr>
            <w:rStyle w:val="Lienhypertexte"/>
            <w:rFonts w:ascii="Arial" w:eastAsia="Times New Roman" w:hAnsi="Arial" w:cs="Arial"/>
            <w:szCs w:val="20"/>
            <w:lang w:val="es-ES" w:eastAsia="fr-FR"/>
          </w:rPr>
          <w:t>http://openfsm.net/projects/fsm2015wsf-prepint</w:t>
        </w:r>
      </w:hyperlink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</w:t>
      </w:r>
      <w:r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br/>
      </w:r>
      <w:r w:rsidRPr="001E6AED">
        <w:rPr>
          <w:rFonts w:ascii="Arial" w:hAnsi="Arial" w:cs="Arial"/>
          <w:color w:val="222222"/>
          <w:szCs w:val="20"/>
          <w:lang w:val="es-ES"/>
        </w:rPr>
        <w:t xml:space="preserve"> “</w:t>
      </w:r>
      <w:proofErr w:type="spellStart"/>
      <w:r w:rsidR="00687CE3" w:rsidRPr="001E6AED">
        <w:rPr>
          <w:rFonts w:ascii="Arial" w:hAnsi="Arial" w:cs="Arial"/>
          <w:color w:val="222222"/>
          <w:szCs w:val="20"/>
          <w:lang w:val="es-ES"/>
        </w:rPr>
        <w:t>prepCI</w:t>
      </w:r>
      <w:proofErr w:type="spellEnd"/>
      <w:r w:rsidRPr="001E6AED">
        <w:rPr>
          <w:rFonts w:ascii="Arial" w:hAnsi="Arial" w:cs="Arial"/>
          <w:color w:val="222222"/>
          <w:szCs w:val="20"/>
          <w:lang w:val="es-ES"/>
        </w:rPr>
        <w:t>”</w:t>
      </w:r>
      <w:r w:rsidR="00687CE3" w:rsidRPr="001E6AED">
        <w:rPr>
          <w:rFonts w:ascii="Arial" w:hAnsi="Arial" w:cs="Arial"/>
          <w:color w:val="222222"/>
          <w:szCs w:val="20"/>
          <w:lang w:val="es-ES"/>
        </w:rPr>
        <w:t xml:space="preserve"> :I</w:t>
      </w:r>
      <w:r w:rsidR="00297AB1" w:rsidRPr="001E6AED">
        <w:rPr>
          <w:rFonts w:ascii="Arial" w:hAnsi="Arial" w:cs="Arial"/>
          <w:color w:val="222222"/>
          <w:szCs w:val="20"/>
          <w:lang w:val="es-ES"/>
        </w:rPr>
        <w:t>nformaciones venida</w:t>
      </w:r>
      <w:r w:rsidR="00687CE3" w:rsidRPr="001E6AED">
        <w:rPr>
          <w:rFonts w:ascii="Arial" w:hAnsi="Arial" w:cs="Arial"/>
          <w:color w:val="222222"/>
          <w:szCs w:val="20"/>
          <w:lang w:val="es-ES"/>
        </w:rPr>
        <w:t>s</w:t>
      </w:r>
      <w:r w:rsidR="00297AB1" w:rsidRPr="001E6AED">
        <w:rPr>
          <w:rFonts w:ascii="Arial" w:hAnsi="Arial" w:cs="Arial"/>
          <w:color w:val="222222"/>
          <w:szCs w:val="20"/>
          <w:lang w:val="es-ES"/>
        </w:rPr>
        <w:t xml:space="preserve"> del CI </w:t>
      </w:r>
      <w:r w:rsidR="00297AB1"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: </w:t>
      </w:r>
      <w:hyperlink r:id="rId18" w:history="1">
        <w:r w:rsidR="00297AB1" w:rsidRPr="001E6AED">
          <w:rPr>
            <w:rStyle w:val="Lienhypertexte"/>
            <w:rFonts w:ascii="Arial" w:eastAsia="Times New Roman" w:hAnsi="Arial" w:cs="Arial"/>
            <w:szCs w:val="20"/>
            <w:lang w:val="es-ES" w:eastAsia="fr-FR"/>
          </w:rPr>
          <w:t>http://openfsm.net/projects/fsm2015wsf-prepint/prepint15-documents-cifsm2015-es</w:t>
        </w:r>
      </w:hyperlink>
      <w:r w:rsidR="00297AB1"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 </w:t>
      </w:r>
      <w:r w:rsidR="00687CE3" w:rsidRPr="001E6AED">
        <w:rPr>
          <w:rFonts w:ascii="Arial" w:hAnsi="Arial" w:cs="Arial"/>
          <w:color w:val="333333"/>
          <w:szCs w:val="20"/>
          <w:lang w:val="es-ES"/>
        </w:rPr>
        <w:br/>
      </w:r>
      <w:r w:rsidRPr="001E6AED">
        <w:rPr>
          <w:rFonts w:ascii="Arial" w:hAnsi="Arial" w:cs="Arial"/>
          <w:color w:val="333333"/>
          <w:szCs w:val="20"/>
          <w:lang w:val="es-ES"/>
        </w:rPr>
        <w:t>“</w:t>
      </w:r>
      <w:proofErr w:type="spellStart"/>
      <w:r w:rsidR="00687CE3" w:rsidRPr="001E6AED">
        <w:rPr>
          <w:rFonts w:ascii="Arial" w:hAnsi="Arial" w:cs="Arial"/>
          <w:color w:val="333333"/>
          <w:szCs w:val="20"/>
          <w:lang w:val="es-ES"/>
        </w:rPr>
        <w:t>prepCO</w:t>
      </w:r>
      <w:proofErr w:type="spellEnd"/>
      <w:r w:rsidRPr="001E6AED">
        <w:rPr>
          <w:rFonts w:ascii="Arial" w:hAnsi="Arial" w:cs="Arial"/>
          <w:color w:val="333333"/>
          <w:szCs w:val="20"/>
          <w:lang w:val="es-ES"/>
        </w:rPr>
        <w:t>”</w:t>
      </w:r>
      <w:r w:rsidR="00687CE3" w:rsidRPr="001E6AED">
        <w:rPr>
          <w:rFonts w:ascii="Arial" w:hAnsi="Arial" w:cs="Arial"/>
          <w:color w:val="333333"/>
          <w:szCs w:val="20"/>
          <w:lang w:val="es-ES"/>
        </w:rPr>
        <w:t xml:space="preserve"> :informaciones venidas </w:t>
      </w:r>
      <w:r w:rsidR="00297AB1" w:rsidRPr="001E6AED">
        <w:rPr>
          <w:rFonts w:ascii="Arial" w:hAnsi="Arial" w:cs="Arial"/>
          <w:color w:val="333333"/>
          <w:szCs w:val="20"/>
          <w:lang w:val="es-ES"/>
        </w:rPr>
        <w:t xml:space="preserve"> del CO  </w:t>
      </w:r>
      <w:hyperlink r:id="rId19" w:history="1">
        <w:r w:rsidR="00297AB1" w:rsidRPr="001E6AED">
          <w:rPr>
            <w:rStyle w:val="Lienhypertexte"/>
            <w:rFonts w:ascii="Arial" w:hAnsi="Arial" w:cs="Arial"/>
            <w:szCs w:val="20"/>
            <w:lang w:val="es-ES"/>
          </w:rPr>
          <w:t>http://openfsm.net/projects/fsm2015wsf-prepint/prepint15-documents-cofsm2015-es</w:t>
        </w:r>
      </w:hyperlink>
      <w:r w:rsidR="00297AB1"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t xml:space="preserve"> </w:t>
      </w:r>
      <w:r w:rsidR="00687CE3" w:rsidRPr="001E6AED">
        <w:rPr>
          <w:rFonts w:ascii="Arial" w:eastAsia="Times New Roman" w:hAnsi="Arial" w:cs="Arial"/>
          <w:color w:val="222222"/>
          <w:szCs w:val="20"/>
          <w:lang w:val="es-ES" w:eastAsia="fr-FR"/>
        </w:rPr>
        <w:br/>
      </w:r>
    </w:p>
    <w:p w:rsidR="00E638D3" w:rsidRPr="001E6AED" w:rsidRDefault="00E638D3" w:rsidP="00E638D3">
      <w:pPr>
        <w:pStyle w:val="NormalWeb"/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rPr>
          <w:rFonts w:ascii="Arial" w:hAnsi="Arial" w:cs="Arial"/>
          <w:color w:val="000000"/>
          <w:sz w:val="22"/>
          <w:szCs w:val="20"/>
          <w:lang w:val="es-ES"/>
        </w:rPr>
      </w:pPr>
    </w:p>
    <w:p w:rsidR="00E638D3" w:rsidRPr="001E6AED" w:rsidRDefault="00E638D3" w:rsidP="00E638D3">
      <w:pPr>
        <w:pStyle w:val="NormalWeb"/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rPr>
          <w:rFonts w:ascii="Arial" w:hAnsi="Arial" w:cs="Arial"/>
          <w:color w:val="000000"/>
          <w:sz w:val="22"/>
          <w:szCs w:val="20"/>
          <w:lang w:val="es-ES"/>
        </w:rPr>
      </w:pPr>
    </w:p>
    <w:p w:rsidR="00E638D3" w:rsidRPr="001E6AED" w:rsidRDefault="00E638D3" w:rsidP="00E638D3">
      <w:pPr>
        <w:pStyle w:val="NormalWeb"/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rPr>
          <w:rFonts w:ascii="Arial" w:hAnsi="Arial" w:cs="Arial"/>
          <w:color w:val="000000"/>
          <w:sz w:val="22"/>
          <w:szCs w:val="20"/>
          <w:lang w:val="es-ES"/>
        </w:rPr>
      </w:pPr>
    </w:p>
    <w:p w:rsidR="00E638D3" w:rsidRPr="001E6AED" w:rsidRDefault="00E638D3" w:rsidP="00E638D3">
      <w:pPr>
        <w:pStyle w:val="NormalWeb"/>
        <w:shd w:val="clear" w:color="auto" w:fill="FFFFFF"/>
        <w:tabs>
          <w:tab w:val="left" w:pos="5529"/>
        </w:tabs>
        <w:spacing w:before="0" w:beforeAutospacing="0" w:after="0" w:afterAutospacing="0" w:line="161" w:lineRule="atLeast"/>
        <w:rPr>
          <w:rFonts w:ascii="Arial" w:hAnsi="Arial" w:cs="Arial"/>
          <w:color w:val="000000"/>
          <w:sz w:val="22"/>
          <w:szCs w:val="20"/>
          <w:lang w:val="es-ES"/>
        </w:rPr>
      </w:pPr>
    </w:p>
    <w:p w:rsidR="0002096E" w:rsidRPr="00F017F6" w:rsidRDefault="0002096E" w:rsidP="00F017F6">
      <w:pPr>
        <w:rPr>
          <w:rFonts w:ascii="Arial" w:eastAsia="Times New Roman" w:hAnsi="Arial" w:cs="Arial"/>
          <w:i/>
          <w:color w:val="000000"/>
          <w:szCs w:val="20"/>
          <w:lang w:val="es-ES" w:eastAsia="fr-FR"/>
        </w:rPr>
      </w:pPr>
    </w:p>
    <w:sectPr w:rsidR="0002096E" w:rsidRPr="00F017F6" w:rsidSect="0002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ED7"/>
    <w:multiLevelType w:val="multilevel"/>
    <w:tmpl w:val="3E744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56CB2"/>
    <w:multiLevelType w:val="multilevel"/>
    <w:tmpl w:val="7BBC5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36E93"/>
    <w:multiLevelType w:val="multilevel"/>
    <w:tmpl w:val="7AB4B0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72D5E"/>
    <w:multiLevelType w:val="multilevel"/>
    <w:tmpl w:val="6202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17217"/>
    <w:multiLevelType w:val="multilevel"/>
    <w:tmpl w:val="501494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365A1"/>
    <w:multiLevelType w:val="multilevel"/>
    <w:tmpl w:val="46AEF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B186B"/>
    <w:multiLevelType w:val="multilevel"/>
    <w:tmpl w:val="E35CEA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55F46"/>
    <w:multiLevelType w:val="multilevel"/>
    <w:tmpl w:val="A3A456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4562E"/>
    <w:multiLevelType w:val="multilevel"/>
    <w:tmpl w:val="F926B1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95FF8"/>
    <w:multiLevelType w:val="multilevel"/>
    <w:tmpl w:val="D60E72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023D5"/>
    <w:rsid w:val="0002096E"/>
    <w:rsid w:val="000232C5"/>
    <w:rsid w:val="000C4151"/>
    <w:rsid w:val="000C5DEB"/>
    <w:rsid w:val="000D7CBF"/>
    <w:rsid w:val="001D3273"/>
    <w:rsid w:val="001E6AED"/>
    <w:rsid w:val="002660E6"/>
    <w:rsid w:val="002910C2"/>
    <w:rsid w:val="00296CE3"/>
    <w:rsid w:val="00297AB1"/>
    <w:rsid w:val="004C0ADD"/>
    <w:rsid w:val="004C2D1C"/>
    <w:rsid w:val="004F6559"/>
    <w:rsid w:val="005A3578"/>
    <w:rsid w:val="005C11C6"/>
    <w:rsid w:val="00687CE3"/>
    <w:rsid w:val="006D4587"/>
    <w:rsid w:val="006F2A3F"/>
    <w:rsid w:val="007023D5"/>
    <w:rsid w:val="007639BB"/>
    <w:rsid w:val="007829C1"/>
    <w:rsid w:val="007F4519"/>
    <w:rsid w:val="00816240"/>
    <w:rsid w:val="008C1426"/>
    <w:rsid w:val="00900322"/>
    <w:rsid w:val="0091499B"/>
    <w:rsid w:val="009434F8"/>
    <w:rsid w:val="009D205D"/>
    <w:rsid w:val="009E2EED"/>
    <w:rsid w:val="00A621A8"/>
    <w:rsid w:val="00A746CB"/>
    <w:rsid w:val="00A94A87"/>
    <w:rsid w:val="00AA0E1E"/>
    <w:rsid w:val="00B35C16"/>
    <w:rsid w:val="00B51548"/>
    <w:rsid w:val="00BA51F8"/>
    <w:rsid w:val="00BB10A1"/>
    <w:rsid w:val="00BB71B2"/>
    <w:rsid w:val="00D166C4"/>
    <w:rsid w:val="00D41198"/>
    <w:rsid w:val="00D82DF6"/>
    <w:rsid w:val="00D95A8D"/>
    <w:rsid w:val="00DD6473"/>
    <w:rsid w:val="00E4754B"/>
    <w:rsid w:val="00E638D3"/>
    <w:rsid w:val="00E962DA"/>
    <w:rsid w:val="00ED1130"/>
    <w:rsid w:val="00EF1FFD"/>
    <w:rsid w:val="00F017F6"/>
    <w:rsid w:val="00F15C4D"/>
    <w:rsid w:val="00F33230"/>
    <w:rsid w:val="00F5104E"/>
    <w:rsid w:val="00FB0EE7"/>
    <w:rsid w:val="00FB319D"/>
    <w:rsid w:val="00FE794D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C5"/>
  </w:style>
  <w:style w:type="paragraph" w:styleId="Titre3">
    <w:name w:val="heading 3"/>
    <w:basedOn w:val="Normal"/>
    <w:link w:val="Titre3Car"/>
    <w:uiPriority w:val="9"/>
    <w:qFormat/>
    <w:rsid w:val="00E63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023D5"/>
  </w:style>
  <w:style w:type="character" w:styleId="Lienhypertexte">
    <w:name w:val="Hyperlink"/>
    <w:basedOn w:val="Policepardfaut"/>
    <w:uiPriority w:val="99"/>
    <w:unhideWhenUsed/>
    <w:rsid w:val="006F2A3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16240"/>
    <w:rPr>
      <w:b/>
      <w:bCs/>
    </w:rPr>
  </w:style>
  <w:style w:type="paragraph" w:customStyle="1" w:styleId="western">
    <w:name w:val="western"/>
    <w:basedOn w:val="Normal"/>
    <w:rsid w:val="0081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24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638D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41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5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07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fsm.net/projects/ic-extended/icextension-montreal-0814-informal-es" TargetMode="External"/><Relationship Id="rId13" Type="http://schemas.openxmlformats.org/officeDocument/2006/relationships/hyperlink" Target="http://openfsm.net/projects/wsfic_fsmci/tunis201411-preparation-rencontre-revision-fsm-wsf-evnt-es" TargetMode="External"/><Relationship Id="rId18" Type="http://schemas.openxmlformats.org/officeDocument/2006/relationships/hyperlink" Target="http://openfsm.net/projects/fsm2015wsf-prepint/prepint15-documents-cifsm2015-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penfsm.net/projects/wsfic_fsmci/tunis201410-preparation/" TargetMode="External"/><Relationship Id="rId12" Type="http://schemas.openxmlformats.org/officeDocument/2006/relationships/hyperlink" Target="http://openfsm.net/projects/newci/newci-discussion1-contributions-en/" TargetMode="External"/><Relationship Id="rId17" Type="http://schemas.openxmlformats.org/officeDocument/2006/relationships/hyperlink" Target="http://openfsm.net/projects/fsm2015wsf-prepint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fsm.net/projects/sfexintercom/sfex-extension-9situations-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ic-extended/hammamet-201411-extension" TargetMode="External"/><Relationship Id="rId11" Type="http://schemas.openxmlformats.org/officeDocument/2006/relationships/hyperlink" Target="http://openfsm.net/projects/fsm2015wsf-prepint/prepint15-documents-cofsm2015-es" TargetMode="External"/><Relationship Id="rId5" Type="http://schemas.openxmlformats.org/officeDocument/2006/relationships/hyperlink" Target="http://openfsm.net/projects/wsfic_fsmci/tunis201411-report1-hammamet/" TargetMode="External"/><Relationship Id="rId15" Type="http://schemas.openxmlformats.org/officeDocument/2006/relationships/hyperlink" Target="http://openfsm.net/projects/memodoc" TargetMode="External"/><Relationship Id="rId10" Type="http://schemas.openxmlformats.org/officeDocument/2006/relationships/hyperlink" Target="http://openfsm.net/projects/fsm2015wsf-prepint/prepint15-prepco-contacts" TargetMode="External"/><Relationship Id="rId19" Type="http://schemas.openxmlformats.org/officeDocument/2006/relationships/hyperlink" Target="http://openfsm.net/projects/fsm2015wsf-prepint/prepint15-documents-cofsm2015-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fsm.net/projects/fsm2015wsf-prepint/prepint15-prepco-note-conceptuelle-methodologie-es" TargetMode="External"/><Relationship Id="rId14" Type="http://schemas.openxmlformats.org/officeDocument/2006/relationships/hyperlink" Target="http://openfsm.net/projects/wsf2012-suppo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1751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dcterms:created xsi:type="dcterms:W3CDTF">2014-11-18T06:06:00Z</dcterms:created>
  <dcterms:modified xsi:type="dcterms:W3CDTF">2014-11-18T06:13:00Z</dcterms:modified>
</cp:coreProperties>
</file>